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5C325">
      <w:pPr>
        <w:pStyle w:val="2"/>
        <w:pageBreakBefore w:val="0"/>
        <w:widowControl w:val="0"/>
        <w:kinsoku/>
        <w:wordWrap/>
        <w:overflowPunct/>
        <w:topLinePunct w:val="0"/>
        <w:autoSpaceDE/>
        <w:autoSpaceDN/>
        <w:bidi w:val="0"/>
        <w:adjustRightInd/>
        <w:snapToGrid/>
        <w:spacing w:before="0" w:beforeLines="0" w:after="0" w:afterLines="0" w:line="460" w:lineRule="exact"/>
        <w:ind w:left="0" w:firstLine="56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bookmarkStart w:id="0" w:name="_Toc30562"/>
      <w:bookmarkStart w:id="1" w:name="_Toc17652"/>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p w14:paraId="62B87CC4">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b/>
          <w:bCs w:val="0"/>
          <w:color w:val="000000"/>
          <w:sz w:val="21"/>
          <w:szCs w:val="21"/>
          <w:highlight w:val="none"/>
          <w:lang w:eastAsia="zh-CN"/>
        </w:rPr>
        <w:t>一</w:t>
      </w:r>
      <w:r>
        <w:rPr>
          <w:rFonts w:hint="eastAsia" w:ascii="仿宋" w:hAnsi="仿宋" w:eastAsia="仿宋" w:cs="仿宋"/>
          <w:b/>
          <w:bCs w:val="0"/>
          <w:color w:val="000000"/>
          <w:sz w:val="21"/>
          <w:szCs w:val="21"/>
          <w:highlight w:val="none"/>
        </w:rPr>
        <w:t>、项目名称：</w:t>
      </w:r>
      <w:r>
        <w:rPr>
          <w:rFonts w:hint="eastAsia" w:ascii="仿宋" w:hAnsi="仿宋" w:eastAsia="仿宋" w:cs="仿宋"/>
          <w:color w:val="000000"/>
          <w:sz w:val="21"/>
          <w:szCs w:val="21"/>
          <w:highlight w:val="none"/>
          <w:lang w:eastAsia="zh-CN"/>
        </w:rPr>
        <w:t>乐至县中医医院卫生类医疗耗材采购</w:t>
      </w:r>
      <w:r>
        <w:rPr>
          <w:rFonts w:hint="eastAsia" w:ascii="仿宋" w:hAnsi="仿宋" w:eastAsia="仿宋" w:cs="仿宋"/>
          <w:color w:val="000000"/>
          <w:sz w:val="21"/>
          <w:szCs w:val="21"/>
          <w:highlight w:val="none"/>
          <w:lang w:val="en-US" w:eastAsia="zh-CN"/>
        </w:rPr>
        <w:t>项目</w:t>
      </w:r>
    </w:p>
    <w:p w14:paraId="662482DC">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eastAsia="zh-CN"/>
        </w:rPr>
      </w:pPr>
      <w:r>
        <w:rPr>
          <w:rFonts w:hint="eastAsia" w:ascii="仿宋" w:hAnsi="仿宋" w:eastAsia="仿宋" w:cs="仿宋"/>
          <w:b/>
          <w:bCs w:val="0"/>
          <w:color w:val="000000"/>
          <w:sz w:val="21"/>
          <w:szCs w:val="21"/>
          <w:highlight w:val="none"/>
          <w:lang w:eastAsia="zh-CN"/>
        </w:rPr>
        <w:t>二、</w:t>
      </w:r>
      <w:r>
        <w:rPr>
          <w:rFonts w:hint="eastAsia" w:ascii="仿宋" w:hAnsi="仿宋" w:eastAsia="仿宋" w:cs="仿宋"/>
          <w:b/>
          <w:bCs w:val="0"/>
          <w:color w:val="000000"/>
          <w:sz w:val="21"/>
          <w:szCs w:val="21"/>
          <w:highlight w:val="none"/>
          <w:lang w:val="en-US" w:eastAsia="zh-CN"/>
        </w:rPr>
        <w:t>预算金额及最高限价</w:t>
      </w:r>
      <w:r>
        <w:rPr>
          <w:rFonts w:hint="eastAsia" w:ascii="仿宋" w:hAnsi="仿宋" w:eastAsia="仿宋" w:cs="仿宋"/>
          <w:b/>
          <w:bCs w:val="0"/>
          <w:color w:val="000000"/>
          <w:sz w:val="21"/>
          <w:szCs w:val="21"/>
          <w:highlight w:val="none"/>
          <w:lang w:eastAsia="zh-CN"/>
        </w:rPr>
        <w:t>：</w:t>
      </w:r>
      <w:r>
        <w:rPr>
          <w:rFonts w:hint="eastAsia" w:ascii="仿宋" w:hAnsi="仿宋" w:eastAsia="仿宋" w:cs="仿宋"/>
          <w:color w:val="000000"/>
          <w:sz w:val="21"/>
          <w:szCs w:val="21"/>
          <w:highlight w:val="none"/>
          <w:lang w:eastAsia="zh-CN"/>
        </w:rPr>
        <w:t>预算金额</w:t>
      </w:r>
      <w:r>
        <w:rPr>
          <w:rFonts w:hint="eastAsia" w:ascii="仿宋" w:hAnsi="仿宋" w:eastAsia="仿宋" w:cs="仿宋"/>
          <w:color w:val="000000"/>
          <w:sz w:val="21"/>
          <w:szCs w:val="21"/>
          <w:highlight w:val="none"/>
          <w:lang w:val="en-US" w:eastAsia="zh-CN"/>
        </w:rPr>
        <w:t>161360.6元；</w:t>
      </w:r>
      <w:r>
        <w:rPr>
          <w:rFonts w:hint="eastAsia" w:ascii="仿宋" w:hAnsi="仿宋" w:eastAsia="仿宋" w:cs="仿宋"/>
          <w:color w:val="000000"/>
          <w:sz w:val="21"/>
          <w:szCs w:val="21"/>
          <w:highlight w:val="none"/>
          <w:lang w:eastAsia="zh-CN"/>
        </w:rPr>
        <w:t>最高限价</w:t>
      </w:r>
      <w:r>
        <w:rPr>
          <w:rFonts w:hint="eastAsia" w:ascii="仿宋" w:hAnsi="仿宋" w:eastAsia="仿宋" w:cs="仿宋"/>
          <w:color w:val="000000"/>
          <w:sz w:val="21"/>
          <w:szCs w:val="21"/>
          <w:highlight w:val="none"/>
          <w:lang w:val="en-US" w:eastAsia="zh-CN"/>
        </w:rPr>
        <w:t>161360.6元</w:t>
      </w:r>
      <w:r>
        <w:rPr>
          <w:rFonts w:hint="eastAsia" w:ascii="仿宋" w:hAnsi="仿宋" w:eastAsia="仿宋" w:cs="仿宋"/>
          <w:color w:val="000000"/>
          <w:sz w:val="21"/>
          <w:szCs w:val="21"/>
          <w:highlight w:val="none"/>
          <w:lang w:eastAsia="zh-CN"/>
        </w:rPr>
        <w:t>。</w:t>
      </w:r>
    </w:p>
    <w:p w14:paraId="2690B1EF">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2" w:firstLineChars="200"/>
        <w:textAlignment w:val="auto"/>
        <w:rPr>
          <w:rFonts w:hint="default" w:ascii="仿宋" w:hAnsi="仿宋" w:eastAsia="仿宋" w:cs="仿宋"/>
          <w:b/>
          <w:bCs/>
          <w:sz w:val="21"/>
          <w:szCs w:val="21"/>
          <w:lang w:val="en-US" w:eastAsia="zh-CN"/>
        </w:rPr>
      </w:pPr>
      <w:r>
        <w:rPr>
          <w:rFonts w:hint="eastAsia" w:ascii="仿宋" w:hAnsi="仿宋" w:eastAsia="仿宋" w:cs="仿宋"/>
          <w:b/>
          <w:bCs w:val="0"/>
          <w:color w:val="000000"/>
          <w:sz w:val="21"/>
          <w:szCs w:val="21"/>
          <w:lang w:eastAsia="zh-CN"/>
        </w:rPr>
        <w:t>三、项目内容：</w:t>
      </w:r>
      <w:bookmarkEnd w:id="0"/>
      <w:bookmarkEnd w:id="1"/>
    </w:p>
    <w:tbl>
      <w:tblPr>
        <w:tblStyle w:val="5"/>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7"/>
        <w:gridCol w:w="2610"/>
        <w:gridCol w:w="2666"/>
        <w:gridCol w:w="600"/>
        <w:gridCol w:w="750"/>
        <w:gridCol w:w="925"/>
        <w:gridCol w:w="977"/>
      </w:tblGrid>
      <w:tr w14:paraId="60D27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6919">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0C2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物品名称</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D8C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基本规格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2E6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139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CDD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最高限单价</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811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最高限总价</w:t>
            </w:r>
          </w:p>
        </w:tc>
      </w:tr>
      <w:tr w14:paraId="52A3F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60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0A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医用无菌敷贴（输液贴）</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9BD3">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70mm*35mm，100贴/盒</w:t>
            </w:r>
            <w:bookmarkStart w:id="11" w:name="_GoBack"/>
            <w:bookmarkEnd w:id="11"/>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34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31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CD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2BE3D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w:t>
            </w:r>
          </w:p>
        </w:tc>
      </w:tr>
      <w:tr w14:paraId="42E40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5F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D2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脱脂棉球</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B0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250g/包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C4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26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11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68BEF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1358</w:t>
            </w:r>
          </w:p>
        </w:tc>
      </w:tr>
      <w:tr w14:paraId="170F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DB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F6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一次性使用床罩</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D2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90cm*220cm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7D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95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1350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E8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2.12</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68ECA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2862</w:t>
            </w:r>
          </w:p>
        </w:tc>
      </w:tr>
      <w:tr w14:paraId="7FD7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73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11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一次性使用床罩</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1D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12cm0*220cm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0F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0D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7C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3.63</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79B72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4356</w:t>
            </w:r>
          </w:p>
        </w:tc>
      </w:tr>
      <w:tr w14:paraId="342CB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2C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00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纱布绷带</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55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8cm*600cm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94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34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4250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83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320CB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5015</w:t>
            </w:r>
          </w:p>
        </w:tc>
      </w:tr>
      <w:tr w14:paraId="09A01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09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82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医用脱脂棉卷</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74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77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73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6E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48458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1660</w:t>
            </w:r>
          </w:p>
        </w:tc>
      </w:tr>
      <w:tr w14:paraId="45F6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1C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0E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一次性使用手术衣</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3D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120cm*120cm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65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92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5B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0BB38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183.6</w:t>
            </w:r>
          </w:p>
        </w:tc>
      </w:tr>
      <w:tr w14:paraId="76E2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10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8B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医用丝绸胶带</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CB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1.25cm*9.1m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2D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15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86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1F99D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r>
      <w:tr w14:paraId="3B25E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94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4E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灭菌手套</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3D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6.5#、7#、7.5#、8# 无粉</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4D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57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C9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2.05</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760FE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20500</w:t>
            </w:r>
          </w:p>
        </w:tc>
      </w:tr>
      <w:tr w14:paraId="0DE85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FA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E8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一次性使用橡胶检查手套</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B0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6.5#7.5#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98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9B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49200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91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0.98</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5C81CF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48216</w:t>
            </w:r>
          </w:p>
        </w:tc>
      </w:tr>
      <w:tr w14:paraId="481B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16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67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一次性使用帽子</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A8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120个/包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46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23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08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0.29</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4B328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3480</w:t>
            </w:r>
          </w:p>
        </w:tc>
      </w:tr>
      <w:tr w14:paraId="2F428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6F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38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一次性使用帽子</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9B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100个/包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C6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B8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3B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0.3</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42FBF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2700</w:t>
            </w:r>
          </w:p>
        </w:tc>
      </w:tr>
      <w:tr w14:paraId="23E3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B2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7E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压敏胶带</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1A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1.25cm*910cm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BA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36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8640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69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0.65</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49930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5616</w:t>
            </w:r>
          </w:p>
        </w:tc>
      </w:tr>
      <w:tr w14:paraId="1C4C2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48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60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一次性PE手套</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DC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中号,100只/袋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ED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4C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A6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217BA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25440</w:t>
            </w:r>
          </w:p>
        </w:tc>
      </w:tr>
      <w:tr w14:paraId="639A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36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06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一次性使用医用棉签</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CA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15支/袋*20袋/包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C3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B6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30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75604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5250</w:t>
            </w:r>
          </w:p>
        </w:tc>
      </w:tr>
      <w:tr w14:paraId="43C99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D0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44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一次性使用医用棉签</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AC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M40 1920支/包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AE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63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A3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189C6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r>
      <w:tr w14:paraId="76F4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F4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22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一次性使用医用棉签</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C0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M10  1000支/包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4D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17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F6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6A81B5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w:t>
            </w:r>
          </w:p>
        </w:tc>
      </w:tr>
      <w:tr w14:paraId="33C4E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06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A1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医用超声耦合剂</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F5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B4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84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AF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4544BB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1512</w:t>
            </w:r>
          </w:p>
        </w:tc>
      </w:tr>
      <w:tr w14:paraId="289B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98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16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钠石灰</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43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05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A0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2D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00AFD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2688</w:t>
            </w:r>
          </w:p>
        </w:tc>
      </w:tr>
      <w:tr w14:paraId="21E7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EE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6C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弹力绷带网帽</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A0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16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71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92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48522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r>
      <w:tr w14:paraId="0292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42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E9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弹性绷带</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CA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平纹7.5cm*450cm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F5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32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BF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28CD58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806</w:t>
            </w:r>
          </w:p>
        </w:tc>
      </w:tr>
      <w:tr w14:paraId="42D0E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35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AE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弹性绷带</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D3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平纹10cm*450cm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5E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7B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C4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6C3FA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w:t>
            </w:r>
          </w:p>
        </w:tc>
      </w:tr>
      <w:tr w14:paraId="6578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50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A7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驱血带</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5B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10cm*2m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7E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EE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3C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0CD2F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w:t>
            </w:r>
          </w:p>
        </w:tc>
      </w:tr>
      <w:tr w14:paraId="505D7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FD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3F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液体石蜡</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EF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450ml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37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A6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83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093D3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w:t>
            </w:r>
          </w:p>
        </w:tc>
      </w:tr>
      <w:tr w14:paraId="60A7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FA9E">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25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B1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绑扎胶布</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C7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26cm*500cm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4B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EB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72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5EC8E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14:paraId="41340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1572">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26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68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扎丝</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65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0.8#、1.2#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02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99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38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53588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1560</w:t>
            </w:r>
          </w:p>
        </w:tc>
      </w:tr>
      <w:tr w14:paraId="21EA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C743">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27</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7D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腹带（胎监带）</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B0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护腹型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AF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C7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92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0D283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1380</w:t>
            </w:r>
          </w:p>
        </w:tc>
      </w:tr>
      <w:tr w14:paraId="5F21B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D449">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28</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69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粘胶型石膏绷带</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9D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10cm*460cm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6F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FE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3D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641C7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r>
      <w:tr w14:paraId="3BE19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C0B6">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29</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98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粘胶型石膏绷带</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C6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15cm*460cm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06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F3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DC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79B24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456</w:t>
            </w:r>
          </w:p>
        </w:tc>
      </w:tr>
      <w:tr w14:paraId="2C4C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B7F0">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30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D1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压舌板</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9E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59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A7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25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0.12</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1ECC5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r>
      <w:tr w14:paraId="1A7F7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7154">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31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00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一次性使用拭子</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F3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100支/包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7B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8E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88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0.4</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4CB0E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r>
      <w:tr w14:paraId="052E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C300">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32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43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一次性使用捆扎止血带</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1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6mm*9mm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23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04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F5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0.96</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7EEF5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r>
      <w:tr w14:paraId="74EF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6AF9">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33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8F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胃镜咬嘴</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1E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平口宽松紧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C4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F1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1650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0C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0.8</w:t>
            </w:r>
          </w:p>
        </w:tc>
        <w:tc>
          <w:tcPr>
            <w:tcW w:w="977" w:type="dxa"/>
            <w:tcBorders>
              <w:top w:val="single" w:color="000000" w:sz="4" w:space="0"/>
              <w:left w:val="nil"/>
              <w:bottom w:val="single" w:color="000000" w:sz="4" w:space="0"/>
              <w:right w:val="single" w:color="000000" w:sz="4" w:space="0"/>
            </w:tcBorders>
            <w:shd w:val="clear" w:color="auto" w:fill="auto"/>
            <w:vAlign w:val="center"/>
          </w:tcPr>
          <w:p w14:paraId="01DBD4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1320</w:t>
            </w:r>
          </w:p>
        </w:tc>
      </w:tr>
      <w:tr w14:paraId="126A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14:paraId="41D84ECE">
            <w:pPr>
              <w:rPr>
                <w:rFonts w:hint="eastAsia" w:ascii="宋体" w:hAnsi="宋体" w:eastAsia="宋体" w:cs="宋体"/>
                <w:i w:val="0"/>
                <w:iCs w:val="0"/>
                <w:color w:val="000000"/>
                <w:sz w:val="21"/>
                <w:szCs w:val="21"/>
                <w:u w:val="none"/>
              </w:rPr>
            </w:pPr>
          </w:p>
        </w:tc>
        <w:tc>
          <w:tcPr>
            <w:tcW w:w="2610" w:type="dxa"/>
            <w:tcBorders>
              <w:top w:val="nil"/>
              <w:left w:val="single" w:color="auto" w:sz="4" w:space="0"/>
              <w:bottom w:val="single" w:color="auto" w:sz="4" w:space="0"/>
              <w:right w:val="single" w:color="auto" w:sz="4" w:space="0"/>
            </w:tcBorders>
            <w:shd w:val="clear" w:color="auto" w:fill="auto"/>
            <w:vAlign w:val="center"/>
          </w:tcPr>
          <w:p w14:paraId="59233E04">
            <w:pPr>
              <w:jc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合计</w:t>
            </w:r>
          </w:p>
        </w:tc>
        <w:tc>
          <w:tcPr>
            <w:tcW w:w="2666" w:type="dxa"/>
            <w:tcBorders>
              <w:top w:val="nil"/>
              <w:left w:val="single" w:color="auto" w:sz="4" w:space="0"/>
              <w:bottom w:val="single" w:color="auto" w:sz="4" w:space="0"/>
              <w:right w:val="single" w:color="auto" w:sz="4" w:space="0"/>
            </w:tcBorders>
            <w:shd w:val="clear" w:color="auto" w:fill="auto"/>
            <w:noWrap/>
            <w:vAlign w:val="center"/>
          </w:tcPr>
          <w:p w14:paraId="4DE4CB76">
            <w:pPr>
              <w:rPr>
                <w:rFonts w:hint="eastAsia" w:ascii="宋体" w:hAnsi="宋体" w:eastAsia="宋体" w:cs="宋体"/>
                <w:i w:val="0"/>
                <w:iCs w:val="0"/>
                <w:color w:val="000000"/>
                <w:sz w:val="21"/>
                <w:szCs w:val="21"/>
                <w:u w:val="none"/>
              </w:rPr>
            </w:pPr>
          </w:p>
        </w:tc>
        <w:tc>
          <w:tcPr>
            <w:tcW w:w="600" w:type="dxa"/>
            <w:tcBorders>
              <w:top w:val="nil"/>
              <w:left w:val="single" w:color="auto" w:sz="4" w:space="0"/>
              <w:bottom w:val="single" w:color="auto" w:sz="4" w:space="0"/>
              <w:right w:val="single" w:color="auto" w:sz="4" w:space="0"/>
            </w:tcBorders>
            <w:shd w:val="clear" w:color="auto" w:fill="auto"/>
            <w:noWrap/>
            <w:vAlign w:val="center"/>
          </w:tcPr>
          <w:p w14:paraId="47A682C7">
            <w:pPr>
              <w:rPr>
                <w:rFonts w:hint="eastAsia" w:ascii="宋体" w:hAnsi="宋体" w:eastAsia="宋体" w:cs="宋体"/>
                <w:i w:val="0"/>
                <w:iCs w:val="0"/>
                <w:color w:val="000000"/>
                <w:sz w:val="21"/>
                <w:szCs w:val="21"/>
                <w:u w:val="none"/>
              </w:rPr>
            </w:pPr>
          </w:p>
        </w:tc>
        <w:tc>
          <w:tcPr>
            <w:tcW w:w="750" w:type="dxa"/>
            <w:tcBorders>
              <w:top w:val="nil"/>
              <w:left w:val="single" w:color="auto" w:sz="4" w:space="0"/>
              <w:bottom w:val="single" w:color="auto" w:sz="4" w:space="0"/>
              <w:right w:val="single" w:color="auto" w:sz="4" w:space="0"/>
            </w:tcBorders>
            <w:shd w:val="clear" w:color="auto" w:fill="auto"/>
            <w:noWrap/>
            <w:vAlign w:val="center"/>
          </w:tcPr>
          <w:p w14:paraId="399FD299">
            <w:pPr>
              <w:rPr>
                <w:rFonts w:hint="eastAsia" w:ascii="宋体" w:hAnsi="宋体" w:eastAsia="宋体" w:cs="宋体"/>
                <w:i w:val="0"/>
                <w:iCs w:val="0"/>
                <w:color w:val="000000"/>
                <w:sz w:val="21"/>
                <w:szCs w:val="21"/>
                <w:u w:val="none"/>
              </w:rPr>
            </w:pPr>
          </w:p>
        </w:tc>
        <w:tc>
          <w:tcPr>
            <w:tcW w:w="1902" w:type="dxa"/>
            <w:gridSpan w:val="2"/>
            <w:tcBorders>
              <w:top w:val="nil"/>
              <w:left w:val="single" w:color="auto" w:sz="4" w:space="0"/>
              <w:bottom w:val="single" w:color="auto" w:sz="4" w:space="0"/>
              <w:right w:val="single" w:color="auto" w:sz="4" w:space="0"/>
            </w:tcBorders>
            <w:shd w:val="clear" w:color="auto" w:fill="auto"/>
            <w:noWrap/>
            <w:vAlign w:val="center"/>
          </w:tcPr>
          <w:p w14:paraId="75379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163090.6</w:t>
            </w:r>
          </w:p>
        </w:tc>
      </w:tr>
    </w:tbl>
    <w:p w14:paraId="1F192477">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四、</w:t>
      </w:r>
      <w:r>
        <w:rPr>
          <w:rFonts w:hint="eastAsia" w:ascii="仿宋" w:hAnsi="仿宋" w:cs="仿宋"/>
          <w:b/>
          <w:bCs/>
          <w:sz w:val="21"/>
          <w:szCs w:val="21"/>
          <w:lang w:val="en-US" w:eastAsia="zh-CN"/>
        </w:rPr>
        <w:t>技术</w:t>
      </w:r>
      <w:r>
        <w:rPr>
          <w:rFonts w:hint="eastAsia" w:ascii="仿宋" w:hAnsi="仿宋" w:eastAsia="仿宋" w:cs="仿宋"/>
          <w:b/>
          <w:bCs/>
          <w:sz w:val="21"/>
          <w:szCs w:val="21"/>
          <w:lang w:val="en-US" w:eastAsia="zh-CN"/>
        </w:rPr>
        <w:t>要求</w:t>
      </w:r>
    </w:p>
    <w:tbl>
      <w:tblPr>
        <w:tblStyle w:val="5"/>
        <w:tblW w:w="8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4"/>
        <w:gridCol w:w="1039"/>
        <w:gridCol w:w="6720"/>
      </w:tblGrid>
      <w:tr w14:paraId="4386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0F6F">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5A3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物品名称</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3CAB">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技术要求</w:t>
            </w:r>
          </w:p>
        </w:tc>
      </w:tr>
      <w:tr w14:paraId="6BACB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31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C3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医用无菌敷贴（输液贴）</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D8ED">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1.用于医疗机构输液时固定输液针头及导管贴敷。</w:t>
            </w:r>
          </w:p>
          <w:p w14:paraId="6FBD703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2.由基材无纺布或PE膜或PU膜、吸水垫、医用压敏胶、离型纸组成。</w:t>
            </w:r>
          </w:p>
          <w:p w14:paraId="2DAC5F0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3.经环氧乙烷灭菌，无菌产品。</w:t>
            </w:r>
          </w:p>
          <w:p w14:paraId="64CE28A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4.一盒100片。</w:t>
            </w:r>
          </w:p>
        </w:tc>
      </w:tr>
      <w:tr w14:paraId="4AE6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01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B1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脱脂棉球</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322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脱脂棉球：对皮肤、创面消毒处理时，涂抹药物或消毒剂的工具。不含药物或消毒剂。应采用符合YY0330规定的脱脂棉制成，非灭菌产品。保质期≥2年。</w:t>
            </w:r>
          </w:p>
        </w:tc>
      </w:tr>
      <w:tr w14:paraId="5E99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84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3B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一次性使用床罩</w:t>
            </w:r>
          </w:p>
        </w:tc>
        <w:tc>
          <w:tcPr>
            <w:tcW w:w="6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453C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1.床罩由符合FZ/T 64005要求的非织造布和松紧带加工而成。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2.床罩成型整齐，表面洁净、平整、色泽均匀、无污渍、无破损。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3.长:900mm~2200mm，宽:1200mm~2200mm，尺寸允差±10%。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3.床罩所用非织造布规格应不低于20g/㎡。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4.床罩所用非织造布的纵向断裂强力≥20N，横向断裂强力≥14 N。</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5.床罩的缝制部分要结实牢固、针码均匀，无跳针、露针缺陷，针距40mm内不少于6针。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6.床罩所用的松紧带应拉长为其2倍三次不断裂。</w:t>
            </w:r>
          </w:p>
        </w:tc>
      </w:tr>
      <w:tr w14:paraId="720E3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CB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80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一次性使用床罩</w:t>
            </w:r>
          </w:p>
        </w:tc>
        <w:tc>
          <w:tcPr>
            <w:tcW w:w="6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699F8">
            <w:pPr>
              <w:jc w:val="left"/>
              <w:rPr>
                <w:rFonts w:hint="eastAsia" w:ascii="仿宋" w:hAnsi="仿宋" w:eastAsia="仿宋" w:cs="仿宋"/>
                <w:i w:val="0"/>
                <w:iCs w:val="0"/>
                <w:color w:val="000000"/>
                <w:sz w:val="20"/>
                <w:szCs w:val="20"/>
                <w:u w:val="none"/>
              </w:rPr>
            </w:pPr>
          </w:p>
        </w:tc>
      </w:tr>
      <w:tr w14:paraId="6A2A2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40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56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纱布绷带</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A83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1.尺寸:纱布带的尺寸应符合8*600cm的规定，宽度±10%，长度±15%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2.外观:纱布绷带表面应洁净、整齐，不得有污点、污物和破洞。</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3.经密度:炒布细带所用脱脂棉纱布的经密度10cm内不少于80根。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4.非无菌。</w:t>
            </w:r>
          </w:p>
        </w:tc>
      </w:tr>
      <w:tr w14:paraId="11046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15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03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医用脱脂棉卷</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77C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卷状，由100%天然棉花经脱脂、漂白、加工而成，未灭菌。</w:t>
            </w:r>
          </w:p>
        </w:tc>
      </w:tr>
      <w:tr w14:paraId="56269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5"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AC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24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一次性使用手术衣</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D26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9"/>
                <w:lang w:val="en-US" w:eastAsia="zh-CN" w:bidi="ar"/>
              </w:rPr>
              <w:t>1.由前身、后身、袖子、系带组成。</w:t>
            </w:r>
            <w:r>
              <w:rPr>
                <w:rStyle w:val="9"/>
                <w:lang w:val="en-US" w:eastAsia="zh-CN" w:bidi="ar"/>
              </w:rPr>
              <w:br w:type="textWrapping"/>
            </w:r>
            <w:r>
              <w:rPr>
                <w:rStyle w:val="9"/>
                <w:lang w:val="en-US" w:eastAsia="zh-CN" w:bidi="ar"/>
              </w:rPr>
              <w:t>2.外观质量：洁净整齐，色泽均匀一致，无污渍、破损、油渍、偏斜等缺陷，各部位平直牢固。</w:t>
            </w:r>
            <w:r>
              <w:rPr>
                <w:rStyle w:val="9"/>
                <w:lang w:val="en-US" w:eastAsia="zh-CN" w:bidi="ar"/>
              </w:rPr>
              <w:br w:type="textWrapping"/>
            </w:r>
            <w:r>
              <w:rPr>
                <w:rStyle w:val="9"/>
                <w:lang w:val="en-US" w:eastAsia="zh-CN" w:bidi="ar"/>
              </w:rPr>
              <w:t>薄膜尺寸要求：袖子若缝纫或热合聚乙烯薄膜/淋膜无纺布，厚度不小于0.01mm，长度不小于200mm；前胸若缝纫或热合聚乙烯薄膜/淋膜无纺布，厚度不小于0.01mm，长度不小于600mm，宽度不小于400mm。</w:t>
            </w:r>
            <w:r>
              <w:rPr>
                <w:rStyle w:val="9"/>
                <w:lang w:val="en-US" w:eastAsia="zh-CN" w:bidi="ar"/>
              </w:rPr>
              <w:br w:type="textWrapping"/>
            </w:r>
            <w:r>
              <w:rPr>
                <w:rStyle w:val="9"/>
                <w:lang w:val="en-US" w:eastAsia="zh-CN" w:bidi="ar"/>
              </w:rPr>
              <w:t>缝纫及热合质量：缝纫牢固、成型整齐，针码均匀平直，无跳针、开线、漏线，40mm 内针数不少于 8 针；热合部分牢固不开缝，无焦糊缺陷。</w:t>
            </w:r>
            <w:r>
              <w:rPr>
                <w:rStyle w:val="9"/>
                <w:lang w:val="en-US" w:eastAsia="zh-CN" w:bidi="ar"/>
              </w:rPr>
              <w:br w:type="textWrapping"/>
            </w:r>
            <w:r>
              <w:rPr>
                <w:rStyle w:val="9"/>
                <w:lang w:val="en-US" w:eastAsia="zh-CN" w:bidi="ar"/>
              </w:rPr>
              <w:t>系带性能：腰带长度不少于 40cm，脖带长度不少于 20cm，系带与手术衣连接牢固，连接处可承受 10N 拉力。</w:t>
            </w:r>
            <w:r>
              <w:rPr>
                <w:rStyle w:val="9"/>
                <w:lang w:val="en-US" w:eastAsia="zh-CN" w:bidi="ar"/>
              </w:rPr>
              <w:br w:type="textWrapping"/>
            </w:r>
            <w:r>
              <w:rPr>
                <w:rStyle w:val="9"/>
                <w:lang w:val="en-US" w:eastAsia="zh-CN" w:bidi="ar"/>
              </w:rPr>
              <w:t>3.核心性能指标</w:t>
            </w:r>
            <w:r>
              <w:rPr>
                <w:rStyle w:val="9"/>
                <w:lang w:val="en-US" w:eastAsia="zh-CN" w:bidi="ar"/>
              </w:rPr>
              <w:br w:type="textWrapping"/>
            </w:r>
            <w:r>
              <w:rPr>
                <w:rStyle w:val="9"/>
                <w:lang w:val="en-US" w:eastAsia="zh-CN" w:bidi="ar"/>
              </w:rPr>
              <w:t>阻微生物穿透：干态下非关键区域≤300cfu；湿态下关键区域≥2.8。</w:t>
            </w:r>
            <w:r>
              <w:rPr>
                <w:rStyle w:val="9"/>
                <w:lang w:val="en-US" w:eastAsia="zh-CN" w:bidi="ar"/>
              </w:rPr>
              <w:br w:type="textWrapping"/>
            </w:r>
            <w:r>
              <w:rPr>
                <w:rStyle w:val="9"/>
                <w:lang w:val="en-US" w:eastAsia="zh-CN" w:bidi="ar"/>
              </w:rPr>
              <w:t>洁净度：关键区域微粒物质≤3.5IPM。</w:t>
            </w:r>
            <w:r>
              <w:rPr>
                <w:rStyle w:val="9"/>
                <w:lang w:val="en-US" w:eastAsia="zh-CN" w:bidi="ar"/>
              </w:rPr>
              <w:br w:type="textWrapping"/>
            </w:r>
            <w:r>
              <w:rPr>
                <w:rStyle w:val="9"/>
                <w:lang w:val="en-US" w:eastAsia="zh-CN" w:bidi="ar"/>
              </w:rPr>
              <w:t>落絮性能：关键区域与非关键区域落絮累计数均≤4.0Log。</w:t>
            </w:r>
            <w:r>
              <w:rPr>
                <w:rStyle w:val="9"/>
                <w:lang w:val="en-US" w:eastAsia="zh-CN" w:bidi="ar"/>
              </w:rPr>
              <w:br w:type="textWrapping"/>
            </w:r>
            <w:r>
              <w:rPr>
                <w:rStyle w:val="9"/>
                <w:lang w:val="en-US" w:eastAsia="zh-CN" w:bidi="ar"/>
              </w:rPr>
              <w:t>抗渗水性：关键区域≥20cmH</w:t>
            </w:r>
            <w:r>
              <w:rPr>
                <w:rStyle w:val="10"/>
                <w:rFonts w:eastAsia="仿宋"/>
                <w:lang w:val="en-US" w:eastAsia="zh-CN" w:bidi="ar"/>
              </w:rPr>
              <w:t>₂</w:t>
            </w:r>
            <w:r>
              <w:rPr>
                <w:rStyle w:val="9"/>
                <w:lang w:val="en-US" w:eastAsia="zh-CN" w:bidi="ar"/>
              </w:rPr>
              <w:t>O，非关键区域≥10cmH</w:t>
            </w:r>
            <w:r>
              <w:rPr>
                <w:rStyle w:val="10"/>
                <w:rFonts w:eastAsia="仿宋"/>
                <w:lang w:val="en-US" w:eastAsia="zh-CN" w:bidi="ar"/>
              </w:rPr>
              <w:t>₂</w:t>
            </w:r>
            <w:r>
              <w:rPr>
                <w:rStyle w:val="9"/>
                <w:lang w:val="en-US" w:eastAsia="zh-CN" w:bidi="ar"/>
              </w:rPr>
              <w:t>O。</w:t>
            </w:r>
            <w:r>
              <w:rPr>
                <w:rStyle w:val="9"/>
                <w:lang w:val="en-US" w:eastAsia="zh-CN" w:bidi="ar"/>
              </w:rPr>
              <w:br w:type="textWrapping"/>
            </w:r>
            <w:r>
              <w:rPr>
                <w:rStyle w:val="9"/>
                <w:lang w:val="en-US" w:eastAsia="zh-CN" w:bidi="ar"/>
              </w:rPr>
              <w:t>胀破强度：干态下关键区域≥40kPa，非关键区域≥40kPa；湿态下关键区域≥40kPa。</w:t>
            </w:r>
            <w:r>
              <w:rPr>
                <w:rStyle w:val="9"/>
                <w:lang w:val="en-US" w:eastAsia="zh-CN" w:bidi="ar"/>
              </w:rPr>
              <w:br w:type="textWrapping"/>
            </w:r>
            <w:r>
              <w:rPr>
                <w:rStyle w:val="9"/>
                <w:lang w:val="en-US" w:eastAsia="zh-CN" w:bidi="ar"/>
              </w:rPr>
              <w:t>断裂强力：干态下关键区域≥20N，非关键区域≥2N；湿态下关键区域≥20N。</w:t>
            </w:r>
            <w:r>
              <w:rPr>
                <w:rStyle w:val="9"/>
                <w:lang w:val="en-US" w:eastAsia="zh-CN" w:bidi="ar"/>
              </w:rPr>
              <w:br w:type="textWrapping"/>
            </w:r>
            <w:r>
              <w:rPr>
                <w:rStyle w:val="9"/>
                <w:lang w:val="en-US" w:eastAsia="zh-CN" w:bidi="ar"/>
              </w:rPr>
              <w:t>无菌要求：产品需无菌，经环氧乙烷灭菌后，残留量不大于 10μg/g。</w:t>
            </w:r>
          </w:p>
        </w:tc>
      </w:tr>
      <w:tr w14:paraId="7098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04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E5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医用丝绸胶带</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AF2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1.产品组成：由背衬、粘胶和解卷剂组成，完全重叠地缠绕于内芯上。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2.产品材质：背衬采用高强度人造丝绸，胶带的一面涂以丙烯酸酯医用粘胶，另一面涂以聚氨酯解卷剂。内芯为纸质。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3.产品尺寸：约1.25cm*9.1m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4.适应范围：用于对创面敷料、绷带等提供持续粘贴力，以起到固定作用。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5.理化性能：胶带对钢板的粘接力：2.5N/25mm～15N/25mm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胶带持粘性：粘贴于钢板的胶带顶端下滑位移≦2.5 mm。</w:t>
            </w:r>
          </w:p>
        </w:tc>
      </w:tr>
      <w:tr w14:paraId="6DF1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77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11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灭菌手套</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AA4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6.5、7、7.5、8；由天然乳胶橡胶制成，不漏水；拉伸性能：老化前，扯断力≥12.5N，扯断伸长率≥700%，300%定伸负荷≤20N，老化后，扯断力≥9.5N，扯断伸长率≥550%；表面残余粉末限量：有粉手套≤10mg/dm2,有粉手套≤2.0mg/只；产品需经钴60辐射灭菌或环氧乙烷灭菌后达到无菌。产品如经环氧乙烷灭菌，其残留量≤10ug/g。</w:t>
            </w:r>
          </w:p>
        </w:tc>
      </w:tr>
      <w:tr w14:paraId="59D52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B4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75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一次性使用橡胶检查手套</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B7F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1.产品分光面和麻面，手套不透水性、拉伸性能应符合GB10213的规定。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2.手套为无菌产品，无菌有效期≥2年，环氧乙烷残留量≤10ug/g。</w:t>
            </w:r>
          </w:p>
        </w:tc>
      </w:tr>
      <w:tr w14:paraId="21161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F5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B2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一次性使用帽子</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64D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9"/>
                <w:lang w:val="en-US" w:eastAsia="zh-CN" w:bidi="ar"/>
              </w:rPr>
              <w:t>1.采用薄型粘合法非织造布及松紧带制成，尺寸：长度 42cm、宽度 2cm，允许误差 ±10%。</w:t>
            </w:r>
            <w:r>
              <w:rPr>
                <w:rStyle w:val="9"/>
                <w:lang w:val="en-US" w:eastAsia="zh-CN" w:bidi="ar"/>
              </w:rPr>
              <w:br w:type="textWrapping"/>
            </w:r>
            <w:r>
              <w:rPr>
                <w:rStyle w:val="9"/>
                <w:lang w:val="en-US" w:eastAsia="zh-CN" w:bidi="ar"/>
              </w:rPr>
              <w:t>2. 折叠平整，表面清洁无污迹、无破损；机压热合牢固，无脱线、跳针。</w:t>
            </w:r>
            <w:r>
              <w:rPr>
                <w:rStyle w:val="9"/>
                <w:lang w:val="en-US" w:eastAsia="zh-CN" w:bidi="ar"/>
              </w:rPr>
              <w:br w:type="textWrapping"/>
            </w:r>
            <w:r>
              <w:rPr>
                <w:rStyle w:val="9"/>
                <w:lang w:val="en-US" w:eastAsia="zh-CN" w:bidi="ar"/>
              </w:rPr>
              <w:t>3. 非织造布单位面积质量≥15g/m</w:t>
            </w:r>
            <w:r>
              <w:rPr>
                <w:rStyle w:val="11"/>
                <w:lang w:val="en-US" w:eastAsia="zh-CN" w:bidi="ar"/>
              </w:rPr>
              <w:t>²</w:t>
            </w:r>
            <w:r>
              <w:rPr>
                <w:rStyle w:val="9"/>
                <w:lang w:val="en-US" w:eastAsia="zh-CN" w:bidi="ar"/>
              </w:rPr>
              <w:t>，表面抗湿性沾水等级不低于 GB/T4745-2012 中 GB3 级。</w:t>
            </w:r>
            <w:r>
              <w:rPr>
                <w:rStyle w:val="9"/>
                <w:lang w:val="en-US" w:eastAsia="zh-CN" w:bidi="ar"/>
              </w:rPr>
              <w:br w:type="textWrapping"/>
            </w:r>
            <w:r>
              <w:rPr>
                <w:rStyle w:val="9"/>
                <w:lang w:val="en-US" w:eastAsia="zh-CN" w:bidi="ar"/>
              </w:rPr>
              <w:t>4. 经环氧乙烷灭菌，无菌；环氧乙烷残留量≤10mg/kg。</w:t>
            </w:r>
          </w:p>
        </w:tc>
      </w:tr>
      <w:tr w14:paraId="365ED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8E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16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一次性使用帽子</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F4D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9"/>
                <w:lang w:val="en-US" w:eastAsia="zh-CN" w:bidi="ar"/>
              </w:rPr>
              <w:t>1. 采用薄型粘合法非织造布制成，尺寸：帽顶直径 64cm、帽沿宽 14cm，允许误差 ±10%。</w:t>
            </w:r>
            <w:r>
              <w:rPr>
                <w:rStyle w:val="9"/>
                <w:lang w:val="en-US" w:eastAsia="zh-CN" w:bidi="ar"/>
              </w:rPr>
              <w:br w:type="textWrapping"/>
            </w:r>
            <w:r>
              <w:rPr>
                <w:rStyle w:val="9"/>
                <w:lang w:val="en-US" w:eastAsia="zh-CN" w:bidi="ar"/>
              </w:rPr>
              <w:t>2. 折叠平整，表面清洁无污迹、无破损；缝制平直，无明显波浪和倾斜，无脱线、跳针，缝制线密度≥8 针 / 3cm，缝纫条距≥0.3cm。</w:t>
            </w:r>
            <w:r>
              <w:rPr>
                <w:rStyle w:val="9"/>
                <w:lang w:val="en-US" w:eastAsia="zh-CN" w:bidi="ar"/>
              </w:rPr>
              <w:br w:type="textWrapping"/>
            </w:r>
            <w:r>
              <w:rPr>
                <w:rStyle w:val="9"/>
                <w:lang w:val="en-US" w:eastAsia="zh-CN" w:bidi="ar"/>
              </w:rPr>
              <w:t>3. 非织造布单位面积质量≥20g/m</w:t>
            </w:r>
            <w:r>
              <w:rPr>
                <w:rStyle w:val="11"/>
                <w:lang w:val="en-US" w:eastAsia="zh-CN" w:bidi="ar"/>
              </w:rPr>
              <w:t>²</w:t>
            </w:r>
            <w:r>
              <w:rPr>
                <w:rStyle w:val="9"/>
                <w:lang w:val="en-US" w:eastAsia="zh-CN" w:bidi="ar"/>
              </w:rPr>
              <w:t>，表面抗湿性沾水等级不低于 GB/T4745-2012 中 GB3 级。</w:t>
            </w:r>
            <w:r>
              <w:rPr>
                <w:rStyle w:val="9"/>
                <w:lang w:val="en-US" w:eastAsia="zh-CN" w:bidi="ar"/>
              </w:rPr>
              <w:br w:type="textWrapping"/>
            </w:r>
            <w:r>
              <w:rPr>
                <w:rStyle w:val="9"/>
                <w:lang w:val="en-US" w:eastAsia="zh-CN" w:bidi="ar"/>
              </w:rPr>
              <w:t>4. 经环氧乙烷灭菌，无菌；环氧乙烷残留量≤10mg/kg。</w:t>
            </w:r>
          </w:p>
        </w:tc>
      </w:tr>
      <w:tr w14:paraId="30AC0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3D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EC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压敏胶带</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6B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1.无纺布型，以无纺布为背贴材料，表面洁净。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2.背贴剥离强度≥1N/cm,持粘性≤2.5mm，透水蒸气且具有弹性，每24小时水蒸气渗透不小于500g/m2,恢复长度不大于全伸展长度的80%。</w:t>
            </w:r>
          </w:p>
        </w:tc>
      </w:tr>
      <w:tr w14:paraId="4953F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F6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26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一次性PE手套</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95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1.分大中小号，无菌产品，表面无气泡、无砂眼、无撕裂。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2.拉断力≥5N。</w:t>
            </w:r>
          </w:p>
        </w:tc>
      </w:tr>
      <w:tr w14:paraId="1DA2F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A7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A6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一次性使用医用棉签</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0BB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1.无菌型。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2.棉签棉头脱脂棉应无色斑、污点及异物，无臭、无味。竹签表面应无毛刺及霉斑。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3.棉签长度180±20mm，竹签直径2.5±0.5mm，棉头长度 60±20mm，棉头直径 15±5mm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4.棉头脱脂棉应≥ 25g/100 支。</w:t>
            </w:r>
          </w:p>
        </w:tc>
      </w:tr>
      <w:tr w14:paraId="1606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DC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12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一次性使用医用棉签</w:t>
            </w:r>
          </w:p>
        </w:tc>
        <w:tc>
          <w:tcPr>
            <w:tcW w:w="6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7781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1.棉头无异味、无污迹；签杆光滑无霉斑无毛刺，整体无漏裹棉球的虚签。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2.每 100 支含棉量不小于 3g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3.每小包装数量偏差为标示数量的 ±10%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4.无菌型，环氧乙烷残留量≤10μg/g；重金属含量：铅≤1ppm、镉≤0.5ppm；需完成菌落总数测定、大肠菌群筛查，不得检出金黄色葡萄球菌等致病菌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5.长度约12cm</w:t>
            </w:r>
          </w:p>
        </w:tc>
      </w:tr>
      <w:tr w14:paraId="1B51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BA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C7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一次性使用医用棉签</w:t>
            </w:r>
          </w:p>
        </w:tc>
        <w:tc>
          <w:tcPr>
            <w:tcW w:w="6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67805">
            <w:pPr>
              <w:rPr>
                <w:rFonts w:hint="eastAsia" w:ascii="仿宋" w:hAnsi="仿宋" w:eastAsia="仿宋" w:cs="仿宋"/>
                <w:i w:val="0"/>
                <w:iCs w:val="0"/>
                <w:color w:val="000000"/>
                <w:sz w:val="20"/>
                <w:szCs w:val="20"/>
                <w:u w:val="none"/>
              </w:rPr>
            </w:pPr>
          </w:p>
        </w:tc>
      </w:tr>
      <w:tr w14:paraId="67AC9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F0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0D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医用超声耦合剂</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073E">
            <w:pPr>
              <w:keepNext w:val="0"/>
              <w:keepLines w:val="0"/>
              <w:widowControl/>
              <w:suppressLineNumbers w:val="0"/>
              <w:jc w:val="left"/>
              <w:textAlignment w:val="center"/>
              <w:rPr>
                <w:rStyle w:val="9"/>
                <w:lang w:val="en-US" w:eastAsia="zh-CN" w:bidi="ar"/>
              </w:rPr>
            </w:pPr>
            <w:r>
              <w:rPr>
                <w:rStyle w:val="9"/>
                <w:lang w:val="en-US" w:eastAsia="zh-CN" w:bidi="ar"/>
              </w:rPr>
              <w:t>1.无色或浅色透明凝胶状，无不溶性异物。</w:t>
            </w:r>
          </w:p>
          <w:p w14:paraId="4D40AF07">
            <w:pPr>
              <w:keepNext w:val="0"/>
              <w:keepLines w:val="0"/>
              <w:widowControl/>
              <w:suppressLineNumbers w:val="0"/>
              <w:jc w:val="left"/>
              <w:textAlignment w:val="center"/>
              <w:rPr>
                <w:rStyle w:val="9"/>
                <w:lang w:val="en-US" w:eastAsia="zh-CN" w:bidi="ar"/>
              </w:rPr>
            </w:pPr>
            <w:r>
              <w:rPr>
                <w:rStyle w:val="9"/>
                <w:lang w:val="en-US" w:eastAsia="zh-CN" w:bidi="ar"/>
              </w:rPr>
              <w:t>2.性能指标需满足：pH值5.5～8.0；黏度（25℃）≥15 Pa·s；声速（35℃）1520～1620m/s；声特性阻抗（35℃）1.5×10</w:t>
            </w:r>
            <w:r>
              <w:rPr>
                <w:rStyle w:val="10"/>
                <w:rFonts w:eastAsia="仿宋"/>
                <w:lang w:val="en-US" w:eastAsia="zh-CN" w:bidi="ar"/>
              </w:rPr>
              <w:t>⁶</w:t>
            </w:r>
            <w:r>
              <w:rPr>
                <w:rStyle w:val="9"/>
                <w:lang w:val="en-US" w:eastAsia="zh-CN" w:bidi="ar"/>
              </w:rPr>
              <w:t>～1.7×10</w:t>
            </w:r>
            <w:r>
              <w:rPr>
                <w:rStyle w:val="10"/>
                <w:rFonts w:eastAsia="仿宋"/>
                <w:lang w:val="en-US" w:eastAsia="zh-CN" w:bidi="ar"/>
              </w:rPr>
              <w:t>⁶</w:t>
            </w:r>
            <w:r>
              <w:rPr>
                <w:rStyle w:val="9"/>
                <w:lang w:val="en-US" w:eastAsia="zh-CN" w:bidi="ar"/>
              </w:rPr>
              <w:t xml:space="preserve"> Pa·s/m；声衰减（35℃）≤0.1dB/(cm·MHz)。</w:t>
            </w:r>
          </w:p>
          <w:p w14:paraId="4284715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9"/>
                <w:lang w:val="en-US" w:eastAsia="zh-CN" w:bidi="ar"/>
              </w:rPr>
              <w:t>3.有效期不低于2年</w:t>
            </w:r>
          </w:p>
        </w:tc>
      </w:tr>
      <w:tr w14:paraId="0B6A4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46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E5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钠石灰</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1AD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1.供医疗机构用于封闭麻醉时吸收二氧化碳。</w:t>
            </w:r>
          </w:p>
          <w:p w14:paraId="066C20A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2.产品正常工作环境为温度5℃~40℃，相对湿度≤80%。</w:t>
            </w:r>
          </w:p>
          <w:p w14:paraId="681BA93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3.理化性能需满足：二氧化碳吸收率≥19%；水分含量10.0%~15.0%；吸湿率≤7.5%；颗粒直径0.45mm~4.0mm，其中未通过4.0mm筛部分≤1%，通过0.45mm筛部分≤2%；颗粒硬度（0.45mm筛）≥80%。</w:t>
            </w:r>
          </w:p>
          <w:p w14:paraId="20A4896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4.常见规格包括4.5kg桶装、500g盒装或瓶装。</w:t>
            </w:r>
          </w:p>
          <w:p w14:paraId="5588709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5.检验方法应符合HG/T3921等相关标准。</w:t>
            </w:r>
          </w:p>
        </w:tc>
      </w:tr>
      <w:tr w14:paraId="459F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21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09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弹力绷带网帽</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0F9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1.应清洁、经纬纹路清晰、无断线、无破线。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2.尺寸:底部周长190（±10）cm、高度150（±10）cm。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3.径向伸长率≥2.5倍，径向恢复率≥70%。</w:t>
            </w:r>
          </w:p>
        </w:tc>
      </w:tr>
      <w:tr w14:paraId="28DC4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D6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62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弹性绷带</w:t>
            </w:r>
          </w:p>
        </w:tc>
        <w:tc>
          <w:tcPr>
            <w:tcW w:w="6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9D35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尺寸：卷状、氨纶本白平纹、7.5cm*450cm、10cm*450cm；2.外观：无霉斑、异味、杂质、污渍等缺陷，绷带编制应厚薄均匀、边缘平整、不允许有并线、跳针、漏针、破损、拼接等现象；3.采用脱脂全棉线、橡筋、氨纶包芯纱、高弹丝等制造；4.平纹绷带伸展率应不小于180%，平纹绷带回缩率应不大于65%</w:t>
            </w:r>
          </w:p>
        </w:tc>
      </w:tr>
      <w:tr w14:paraId="0D960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B2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C1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弹性绷带</w:t>
            </w:r>
          </w:p>
        </w:tc>
        <w:tc>
          <w:tcPr>
            <w:tcW w:w="6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7F6CB">
            <w:pPr>
              <w:rPr>
                <w:rFonts w:hint="eastAsia" w:ascii="仿宋" w:hAnsi="仿宋" w:eastAsia="仿宋" w:cs="仿宋"/>
                <w:i w:val="0"/>
                <w:iCs w:val="0"/>
                <w:color w:val="000000"/>
                <w:sz w:val="20"/>
                <w:szCs w:val="20"/>
                <w:u w:val="none"/>
              </w:rPr>
            </w:pPr>
          </w:p>
        </w:tc>
      </w:tr>
      <w:tr w14:paraId="5BA06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B5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1B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驱血带</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FD5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用于骨科四肢手术，止血设备配套使用，减少手术出血量</w:t>
            </w:r>
          </w:p>
        </w:tc>
      </w:tr>
      <w:tr w14:paraId="7604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80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45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液体石蜡</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063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1.理化指标符合《中华人民共和国药典》相关规定；</w:t>
            </w:r>
          </w:p>
          <w:p w14:paraId="5B481417">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2.净含量应符合《定量包装商品计量监督管理办法》的规定；</w:t>
            </w:r>
          </w:p>
          <w:p w14:paraId="51067A0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3.主要做软青剂及探剂的基质等</w:t>
            </w:r>
          </w:p>
        </w:tc>
      </w:tr>
      <w:tr w14:paraId="367B1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7B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E4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绑扎胶布</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53E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1.由棉布、热熔胶、保护层组成，保护层为上浆纱布（纱底）。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2.宽26cm，允许偏差不低于22cm；长500cm，允许偏差不低于480cm。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3.持粘性：医用胶布的持粘性应不超过2.5mm。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4.剥离强度：医用胶布剥离强度应不小于1.0N/cm。</w:t>
            </w:r>
          </w:p>
        </w:tc>
      </w:tr>
      <w:tr w14:paraId="08A5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03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B1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扎丝</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6CDE">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1.供骨科内固定手术时做棒与脊柱的固定、钢板与碎骨的固定或胸外科手术时作胸骨合拢结扎用；</w:t>
            </w:r>
          </w:p>
          <w:p w14:paraId="224C78F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2.型号Ф0.3、Ф0.4、Ф0.5、Ф0.6、Ф0.7、Ф0.8、Ф1.0、Ф1.2；</w:t>
            </w:r>
          </w:p>
          <w:p w14:paraId="5F324DC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3.非无菌包装，采用GB4234.1中规定的00Cr18Ni14Mo3不锈钢材料制成。</w:t>
            </w:r>
          </w:p>
          <w:p w14:paraId="467031A0">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4.应有良好的抗拉强度与反复弯曲性能、扭转性能。</w:t>
            </w:r>
          </w:p>
          <w:p w14:paraId="6603FFD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5.表面应有良好的耐腐蚀性能，不得有不连续及锋棱、毛刺、附着物等缺陷。</w:t>
            </w:r>
          </w:p>
        </w:tc>
      </w:tr>
      <w:tr w14:paraId="489CE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D2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04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腹带（胎监带）</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C0A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通过捆扎在病人的四肢或其他部位上，用于加压包扎，达到消除腔隙、临时止血（非动脉止血）、保护手术切口等作用。</w:t>
            </w:r>
          </w:p>
        </w:tc>
      </w:tr>
      <w:tr w14:paraId="10E86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B71D">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28</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68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粘胶型石膏绷带</w:t>
            </w:r>
          </w:p>
        </w:tc>
        <w:tc>
          <w:tcPr>
            <w:tcW w:w="6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5B40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1.尺寸10cm*460cm、15cm*460cm；2.采用天然石膏和无毒胶质材料、优质清洁纱布制成，非无菌；3.绷带浸渍时间3-5分钟，固化时间3-8分钟</w:t>
            </w:r>
          </w:p>
        </w:tc>
      </w:tr>
      <w:tr w14:paraId="249E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A576">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29</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92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粘胶型石膏绷带</w:t>
            </w:r>
          </w:p>
        </w:tc>
        <w:tc>
          <w:tcPr>
            <w:tcW w:w="6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B8F13">
            <w:pPr>
              <w:jc w:val="left"/>
              <w:rPr>
                <w:rFonts w:hint="eastAsia" w:ascii="仿宋" w:hAnsi="仿宋" w:eastAsia="仿宋" w:cs="仿宋"/>
                <w:i w:val="0"/>
                <w:iCs w:val="0"/>
                <w:color w:val="000000"/>
                <w:sz w:val="20"/>
                <w:szCs w:val="20"/>
                <w:u w:val="none"/>
              </w:rPr>
            </w:pPr>
          </w:p>
        </w:tc>
      </w:tr>
      <w:tr w14:paraId="5C99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EE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9F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压舌板</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677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1.木质或竹制；</w:t>
            </w:r>
          </w:p>
          <w:p w14:paraId="7B590E20">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2.尺寸长度150mm，宽度15-18mm，厚度1.6mm；</w:t>
            </w:r>
          </w:p>
          <w:p w14:paraId="36F505F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3.宽度、厚薄均匀，光洁平整，切边整齐，无毛刺；无霉斑异味及污渍；</w:t>
            </w:r>
          </w:p>
          <w:p w14:paraId="146397D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4.含水量≤8%</w:t>
            </w:r>
          </w:p>
        </w:tc>
      </w:tr>
      <w:tr w14:paraId="71FB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34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41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一次性使用拭子</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0B5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由试管、棉签式拭子采样头、拭子柄和试管塞组成</w:t>
            </w:r>
          </w:p>
        </w:tc>
      </w:tr>
      <w:tr w14:paraId="76BB4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B8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91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一次性使用捆扎止血带</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FCF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乳胶管型，选用天然乳胶制成，色泽浅黄，弹性好；非无菌产品，一次性使用。</w:t>
            </w:r>
          </w:p>
        </w:tc>
      </w:tr>
      <w:tr w14:paraId="7EA4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24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99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胃镜咬嘴</w:t>
            </w:r>
          </w:p>
        </w:tc>
        <w:tc>
          <w:tcPr>
            <w:tcW w:w="6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7BA7">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1.咬嘴采用符合YY/T 0114-2008医用输液、输血、注射器具用聚乙烯专用料或YY/T 0242-2007医用输液、输血、注射器具用聚丙烯专用料制成。</w:t>
            </w:r>
          </w:p>
          <w:p w14:paraId="02485CAB">
            <w:pPr>
              <w:keepNext w:val="0"/>
              <w:keepLines w:val="0"/>
              <w:widowControl/>
              <w:suppressLineNumbers w:val="0"/>
              <w:jc w:val="left"/>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2.胃镜检查使用，带松紧带。</w:t>
            </w:r>
          </w:p>
        </w:tc>
      </w:tr>
    </w:tbl>
    <w:p w14:paraId="7363DBD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★五、商务要求</w:t>
      </w:r>
    </w:p>
    <w:p w14:paraId="6C4E99D3">
      <w:pPr>
        <w:keepNext w:val="0"/>
        <w:keepLines w:val="0"/>
        <w:pageBreakBefore w:val="0"/>
        <w:widowControl w:val="0"/>
        <w:numPr>
          <w:ilvl w:val="0"/>
          <w:numId w:val="0"/>
        </w:numPr>
        <w:tabs>
          <w:tab w:val="left" w:pos="0"/>
        </w:tabs>
        <w:kinsoku/>
        <w:wordWrap/>
        <w:overflowPunct/>
        <w:topLinePunct w:val="0"/>
        <w:autoSpaceDE/>
        <w:autoSpaceDN/>
        <w:bidi w:val="0"/>
        <w:ind w:firstLine="422" w:firstLineChars="200"/>
        <w:textAlignment w:val="auto"/>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（一）合同时间和地点</w:t>
      </w:r>
    </w:p>
    <w:p w14:paraId="41A83FB2">
      <w:pPr>
        <w:keepNext w:val="0"/>
        <w:keepLines w:val="0"/>
        <w:pageBreakBefore w:val="0"/>
        <w:widowControl w:val="0"/>
        <w:tabs>
          <w:tab w:val="left" w:pos="0"/>
        </w:tabs>
        <w:kinsoku/>
        <w:wordWrap/>
        <w:overflowPunct/>
        <w:topLinePunct w:val="0"/>
        <w:autoSpaceDE/>
        <w:autoSpaceDN/>
        <w:bidi w:val="0"/>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1.合同时间：自合同签订之后一年。</w:t>
      </w:r>
    </w:p>
    <w:p w14:paraId="4A6FDFA9">
      <w:pPr>
        <w:keepNext w:val="0"/>
        <w:keepLines w:val="0"/>
        <w:pageBreakBefore w:val="0"/>
        <w:widowControl w:val="0"/>
        <w:tabs>
          <w:tab w:val="left" w:pos="0"/>
        </w:tabs>
        <w:kinsoku/>
        <w:wordWrap/>
        <w:overflowPunct/>
        <w:topLinePunct w:val="0"/>
        <w:autoSpaceDE/>
        <w:autoSpaceDN/>
        <w:bidi w:val="0"/>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2.履约地点：采购人指定地点。</w:t>
      </w:r>
    </w:p>
    <w:p w14:paraId="32D5C771">
      <w:pPr>
        <w:keepNext w:val="0"/>
        <w:keepLines w:val="0"/>
        <w:pageBreakBefore w:val="0"/>
        <w:widowControl w:val="0"/>
        <w:numPr>
          <w:ilvl w:val="0"/>
          <w:numId w:val="0"/>
        </w:numPr>
        <w:tabs>
          <w:tab w:val="left" w:pos="0"/>
        </w:tabs>
        <w:kinsoku/>
        <w:wordWrap/>
        <w:overflowPunct/>
        <w:topLinePunct w:val="0"/>
        <w:autoSpaceDE/>
        <w:autoSpaceDN/>
        <w:bidi w:val="0"/>
        <w:ind w:firstLine="422" w:firstLineChars="200"/>
        <w:textAlignment w:val="auto"/>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（二）合同价款及交货</w:t>
      </w:r>
    </w:p>
    <w:p w14:paraId="4DDA9C4E">
      <w:pPr>
        <w:keepNext w:val="0"/>
        <w:keepLines w:val="0"/>
        <w:pageBreakBefore w:val="0"/>
        <w:widowControl w:val="0"/>
        <w:tabs>
          <w:tab w:val="left" w:pos="0"/>
        </w:tabs>
        <w:kinsoku/>
        <w:wordWrap/>
        <w:overflowPunct/>
        <w:topLinePunct w:val="0"/>
        <w:autoSpaceDE/>
        <w:autoSpaceDN/>
        <w:bidi w:val="0"/>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1.合同价应是投标人响应采购项目要求的全部工作内容的价格体现，包括货物设计、材料、制造、包装、运输、保险、安装、调试、检测、人工、税金、验收合格交付使用之前及保修期内保修服务与备用物件等所有其他有关各项的含税费用。除项目成交费用外，采购人无需向供应商支付任何费用。</w:t>
      </w:r>
    </w:p>
    <w:p w14:paraId="40D14CC1">
      <w:pPr>
        <w:keepNext w:val="0"/>
        <w:keepLines w:val="0"/>
        <w:pageBreakBefore w:val="0"/>
        <w:widowControl w:val="0"/>
        <w:tabs>
          <w:tab w:val="left" w:pos="0"/>
        </w:tabs>
        <w:kinsoku/>
        <w:wordWrap/>
        <w:overflowPunct/>
        <w:topLinePunct w:val="0"/>
        <w:autoSpaceDE/>
        <w:autoSpaceDN/>
        <w:bidi w:val="0"/>
        <w:ind w:firstLine="420" w:firstLineChars="200"/>
        <w:textAlignment w:val="auto"/>
        <w:rPr>
          <w:rFonts w:hint="default"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2.交货：按月分批交货。</w:t>
      </w:r>
    </w:p>
    <w:p w14:paraId="6A3FD18D">
      <w:pPr>
        <w:keepNext w:val="0"/>
        <w:keepLines w:val="0"/>
        <w:pageBreakBefore w:val="0"/>
        <w:widowControl w:val="0"/>
        <w:numPr>
          <w:ilvl w:val="0"/>
          <w:numId w:val="0"/>
        </w:numPr>
        <w:tabs>
          <w:tab w:val="left" w:pos="0"/>
        </w:tabs>
        <w:kinsoku/>
        <w:wordWrap/>
        <w:overflowPunct/>
        <w:topLinePunct w:val="0"/>
        <w:autoSpaceDE/>
        <w:autoSpaceDN/>
        <w:bidi w:val="0"/>
        <w:ind w:firstLine="422" w:firstLineChars="200"/>
        <w:textAlignment w:val="auto"/>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（三）付款方式</w:t>
      </w:r>
    </w:p>
    <w:p w14:paraId="685A9E92">
      <w:pPr>
        <w:keepNext w:val="0"/>
        <w:keepLines w:val="0"/>
        <w:pageBreakBefore w:val="0"/>
        <w:widowControl w:val="0"/>
        <w:tabs>
          <w:tab w:val="left" w:pos="0"/>
        </w:tabs>
        <w:kinsoku/>
        <w:wordWrap/>
        <w:overflowPunct/>
        <w:topLinePunct w:val="0"/>
        <w:autoSpaceDE/>
        <w:autoSpaceDN/>
        <w:bidi w:val="0"/>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1.付款条件说明：根据每月耗材实际使用量，按月支付；每月配送的耗材质保期不得少于有效期限的三分之二，自入库之日起算。</w:t>
      </w:r>
    </w:p>
    <w:p w14:paraId="59F8A5A3">
      <w:pPr>
        <w:keepNext w:val="0"/>
        <w:keepLines w:val="0"/>
        <w:pageBreakBefore w:val="0"/>
        <w:widowControl w:val="0"/>
        <w:tabs>
          <w:tab w:val="left" w:pos="0"/>
        </w:tabs>
        <w:kinsoku/>
        <w:wordWrap/>
        <w:overflowPunct/>
        <w:topLinePunct w:val="0"/>
        <w:autoSpaceDE/>
        <w:autoSpaceDN/>
        <w:bidi w:val="0"/>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2.支付款项前，供应商须向采购人出具合法有效完整的税务发票等资料。</w:t>
      </w:r>
    </w:p>
    <w:p w14:paraId="7F00B673">
      <w:pPr>
        <w:pStyle w:val="3"/>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 本章中带“★”部分为实质性要求，带“★”条款不满足，则按无效投标处理。以上涉及国标要求的均按国家最新标准执行。</w:t>
      </w:r>
    </w:p>
    <w:p w14:paraId="07E7F8B1">
      <w:pPr>
        <w:rPr>
          <w:rFonts w:hint="eastAsia" w:ascii="仿宋" w:hAnsi="仿宋" w:eastAsia="仿宋" w:cs="仿宋"/>
        </w:rPr>
      </w:pPr>
    </w:p>
    <w:p w14:paraId="10A4FCD5">
      <w:pPr>
        <w:rPr>
          <w:rFonts w:hint="eastAsia" w:ascii="仿宋" w:hAnsi="仿宋" w:eastAsia="仿宋" w:cs="仿宋"/>
        </w:rPr>
      </w:pPr>
    </w:p>
    <w:p w14:paraId="2B1EA906">
      <w:pPr>
        <w:rPr>
          <w:rFonts w:hint="eastAsia" w:ascii="仿宋" w:hAnsi="仿宋" w:eastAsia="仿宋" w:cs="仿宋"/>
        </w:rPr>
      </w:pPr>
    </w:p>
    <w:p w14:paraId="30D55041">
      <w:pPr>
        <w:pStyle w:val="3"/>
        <w:rPr>
          <w:rFonts w:hint="eastAsia" w:ascii="仿宋" w:hAnsi="仿宋" w:eastAsia="仿宋" w:cs="仿宋"/>
        </w:rPr>
      </w:pPr>
    </w:p>
    <w:p w14:paraId="6372C40D">
      <w:pPr>
        <w:rPr>
          <w:rFonts w:hint="eastAsia" w:ascii="仿宋" w:hAnsi="仿宋" w:eastAsia="仿宋" w:cs="仿宋"/>
        </w:rPr>
      </w:pPr>
    </w:p>
    <w:p w14:paraId="582CAFBA">
      <w:pPr>
        <w:pStyle w:val="3"/>
        <w:rPr>
          <w:rFonts w:hint="eastAsia" w:ascii="仿宋" w:hAnsi="仿宋" w:eastAsia="仿宋" w:cs="仿宋"/>
        </w:rPr>
      </w:pPr>
    </w:p>
    <w:p w14:paraId="177B6D82">
      <w:pPr>
        <w:rPr>
          <w:rFonts w:hint="eastAsia" w:ascii="仿宋" w:hAnsi="仿宋" w:eastAsia="仿宋" w:cs="仿宋"/>
        </w:rPr>
      </w:pPr>
    </w:p>
    <w:p w14:paraId="7BFA2452">
      <w:pPr>
        <w:pStyle w:val="3"/>
        <w:rPr>
          <w:rFonts w:hint="eastAsia" w:ascii="仿宋" w:hAnsi="仿宋" w:eastAsia="仿宋" w:cs="仿宋"/>
        </w:rPr>
      </w:pPr>
    </w:p>
    <w:p w14:paraId="7EA98811">
      <w:pPr>
        <w:rPr>
          <w:rFonts w:hint="eastAsia" w:ascii="仿宋" w:hAnsi="仿宋" w:eastAsia="仿宋" w:cs="仿宋"/>
        </w:rPr>
      </w:pPr>
    </w:p>
    <w:p w14:paraId="325B9B1C">
      <w:pPr>
        <w:pStyle w:val="3"/>
        <w:rPr>
          <w:rFonts w:hint="eastAsia" w:ascii="仿宋" w:hAnsi="仿宋" w:eastAsia="仿宋" w:cs="仿宋"/>
        </w:rPr>
      </w:pPr>
    </w:p>
    <w:p w14:paraId="29149449">
      <w:pPr>
        <w:rPr>
          <w:rFonts w:hint="eastAsia" w:ascii="仿宋" w:hAnsi="仿宋" w:eastAsia="仿宋" w:cs="仿宋"/>
        </w:rPr>
      </w:pPr>
    </w:p>
    <w:p w14:paraId="087FF793">
      <w:pPr>
        <w:pStyle w:val="3"/>
        <w:rPr>
          <w:rFonts w:hint="eastAsia" w:ascii="仿宋" w:hAnsi="仿宋" w:eastAsia="仿宋" w:cs="仿宋"/>
        </w:rPr>
      </w:pPr>
    </w:p>
    <w:p w14:paraId="4A2BF9FB">
      <w:pPr>
        <w:tabs>
          <w:tab w:val="left" w:pos="900"/>
        </w:tabs>
        <w:spacing w:line="360" w:lineRule="auto"/>
        <w:jc w:val="center"/>
        <w:outlineLvl w:val="0"/>
        <w:rPr>
          <w:rFonts w:hint="eastAsia"/>
          <w:b/>
          <w:color w:val="auto"/>
          <w:sz w:val="32"/>
        </w:rPr>
      </w:pPr>
      <w:r>
        <w:rPr>
          <w:rFonts w:hint="eastAsia"/>
          <w:b/>
          <w:color w:val="auto"/>
          <w:sz w:val="32"/>
        </w:rPr>
        <w:t>第</w:t>
      </w:r>
      <w:bookmarkStart w:id="2" w:name="第一部分"/>
      <w:bookmarkEnd w:id="2"/>
      <w:r>
        <w:rPr>
          <w:rFonts w:hint="eastAsia"/>
          <w:b/>
          <w:color w:val="auto"/>
          <w:sz w:val="32"/>
        </w:rPr>
        <w:t>一部分  “资格性响应文件”格式</w:t>
      </w:r>
    </w:p>
    <w:p w14:paraId="75AB9772">
      <w:pPr>
        <w:tabs>
          <w:tab w:val="left" w:pos="0"/>
        </w:tabs>
        <w:spacing w:line="360" w:lineRule="auto"/>
        <w:rPr>
          <w:rFonts w:hint="eastAsia"/>
          <w:b/>
          <w:color w:val="auto"/>
          <w:sz w:val="24"/>
        </w:rPr>
      </w:pPr>
      <w:r>
        <w:rPr>
          <w:rFonts w:hint="eastAsia"/>
          <w:b/>
          <w:color w:val="auto"/>
          <w:sz w:val="24"/>
        </w:rPr>
        <w:t>格式1-1</w:t>
      </w:r>
    </w:p>
    <w:p w14:paraId="33B779C2">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一、封面</w:t>
      </w:r>
    </w:p>
    <w:p w14:paraId="6658FB78">
      <w:pPr>
        <w:tabs>
          <w:tab w:val="left" w:pos="0"/>
        </w:tabs>
        <w:spacing w:line="360" w:lineRule="auto"/>
        <w:rPr>
          <w:rFonts w:hint="eastAsia"/>
          <w:b/>
          <w:color w:val="auto"/>
          <w:sz w:val="24"/>
        </w:rPr>
      </w:pPr>
    </w:p>
    <w:p w14:paraId="7FEF7CF8">
      <w:pPr>
        <w:tabs>
          <w:tab w:val="left" w:pos="0"/>
        </w:tabs>
        <w:spacing w:line="360" w:lineRule="auto"/>
        <w:rPr>
          <w:rFonts w:hint="eastAsia"/>
          <w:b/>
          <w:color w:val="auto"/>
          <w:sz w:val="24"/>
        </w:rPr>
      </w:pPr>
    </w:p>
    <w:p w14:paraId="3B6367A7">
      <w:pPr>
        <w:tabs>
          <w:tab w:val="left" w:pos="0"/>
        </w:tabs>
        <w:spacing w:line="360" w:lineRule="auto"/>
        <w:rPr>
          <w:rFonts w:hint="eastAsia"/>
          <w:b/>
          <w:color w:val="auto"/>
          <w:sz w:val="36"/>
          <w:lang w:val="en-US" w:eastAsia="zh-CN"/>
        </w:rPr>
      </w:pPr>
      <w:r>
        <w:rPr>
          <w:rFonts w:hint="eastAsia"/>
          <w:b/>
          <w:color w:val="auto"/>
          <w:sz w:val="36"/>
          <w:lang w:val="en-US" w:eastAsia="zh-CN"/>
        </w:rPr>
        <w:t xml:space="preserve"> </w:t>
      </w:r>
    </w:p>
    <w:p w14:paraId="0908A907">
      <w:pPr>
        <w:pStyle w:val="12"/>
        <w:rPr>
          <w:rFonts w:hint="eastAsia"/>
          <w:color w:val="auto"/>
          <w:lang w:eastAsia="zh-CN"/>
        </w:rPr>
      </w:pPr>
    </w:p>
    <w:p w14:paraId="0E0F4EE9">
      <w:pPr>
        <w:tabs>
          <w:tab w:val="left" w:pos="0"/>
        </w:tabs>
        <w:spacing w:line="360" w:lineRule="auto"/>
        <w:rPr>
          <w:rFonts w:hint="eastAsia"/>
          <w:b/>
          <w:color w:val="auto"/>
          <w:sz w:val="32"/>
          <w:szCs w:val="32"/>
        </w:rPr>
      </w:pPr>
    </w:p>
    <w:p w14:paraId="73DF335C">
      <w:pPr>
        <w:tabs>
          <w:tab w:val="left" w:pos="0"/>
        </w:tabs>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14:paraId="3BD3D56A">
      <w:pPr>
        <w:tabs>
          <w:tab w:val="left" w:pos="0"/>
        </w:tabs>
        <w:spacing w:line="360" w:lineRule="auto"/>
        <w:rPr>
          <w:rFonts w:hint="eastAsia"/>
          <w:b/>
          <w:color w:val="auto"/>
          <w:sz w:val="52"/>
          <w:szCs w:val="52"/>
        </w:rPr>
      </w:pPr>
    </w:p>
    <w:p w14:paraId="59526667">
      <w:pPr>
        <w:tabs>
          <w:tab w:val="left" w:pos="0"/>
        </w:tabs>
        <w:spacing w:line="360" w:lineRule="auto"/>
        <w:jc w:val="center"/>
        <w:rPr>
          <w:rFonts w:hint="eastAsia"/>
          <w:b/>
          <w:color w:val="auto"/>
          <w:sz w:val="32"/>
          <w:szCs w:val="32"/>
        </w:rPr>
      </w:pPr>
      <w:r>
        <w:rPr>
          <w:rFonts w:hint="eastAsia"/>
          <w:b/>
          <w:color w:val="auto"/>
          <w:sz w:val="52"/>
          <w:szCs w:val="52"/>
        </w:rPr>
        <w:t>资格性响应文件</w:t>
      </w:r>
    </w:p>
    <w:p w14:paraId="108E8B0F">
      <w:pPr>
        <w:tabs>
          <w:tab w:val="left" w:pos="0"/>
        </w:tabs>
        <w:spacing w:line="360" w:lineRule="auto"/>
        <w:rPr>
          <w:rFonts w:hint="eastAsia"/>
          <w:b/>
          <w:color w:val="auto"/>
          <w:sz w:val="36"/>
        </w:rPr>
      </w:pPr>
    </w:p>
    <w:p w14:paraId="37D0649F">
      <w:pPr>
        <w:tabs>
          <w:tab w:val="left" w:pos="0"/>
        </w:tabs>
        <w:spacing w:line="360" w:lineRule="auto"/>
        <w:rPr>
          <w:rFonts w:hint="eastAsia"/>
          <w:b/>
          <w:color w:val="auto"/>
          <w:sz w:val="36"/>
        </w:rPr>
      </w:pPr>
    </w:p>
    <w:p w14:paraId="0A0C560D">
      <w:pPr>
        <w:tabs>
          <w:tab w:val="left" w:pos="0"/>
        </w:tabs>
        <w:spacing w:line="360" w:lineRule="auto"/>
        <w:ind w:left="991"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14:paraId="6BCAC1C8">
      <w:pPr>
        <w:tabs>
          <w:tab w:val="left" w:pos="0"/>
        </w:tabs>
        <w:spacing w:line="360" w:lineRule="auto"/>
        <w:ind w:left="991"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14:paraId="73CEDE18">
      <w:pPr>
        <w:tabs>
          <w:tab w:val="left" w:pos="0"/>
        </w:tabs>
        <w:spacing w:line="360" w:lineRule="auto"/>
        <w:ind w:left="991"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14:paraId="248509A6">
      <w:pPr>
        <w:tabs>
          <w:tab w:val="left" w:pos="0"/>
        </w:tabs>
        <w:spacing w:line="360" w:lineRule="auto"/>
        <w:ind w:firstLine="790" w:firstLineChars="246"/>
        <w:jc w:val="center"/>
        <w:rPr>
          <w:rFonts w:hint="eastAsia"/>
          <w:b/>
          <w:color w:val="auto"/>
          <w:sz w:val="32"/>
        </w:rPr>
      </w:pPr>
    </w:p>
    <w:p w14:paraId="1352B4E1">
      <w:pPr>
        <w:tabs>
          <w:tab w:val="left" w:pos="0"/>
        </w:tabs>
        <w:spacing w:line="360" w:lineRule="auto"/>
        <w:ind w:firstLine="790" w:firstLineChars="246"/>
        <w:jc w:val="center"/>
        <w:rPr>
          <w:rFonts w:hint="eastAsia"/>
          <w:b/>
          <w:color w:val="auto"/>
          <w:sz w:val="32"/>
        </w:rPr>
      </w:pPr>
    </w:p>
    <w:p w14:paraId="6C75F192">
      <w:pPr>
        <w:tabs>
          <w:tab w:val="left" w:pos="0"/>
        </w:tabs>
        <w:spacing w:line="360" w:lineRule="auto"/>
        <w:ind w:firstLine="790" w:firstLineChars="246"/>
        <w:jc w:val="center"/>
        <w:rPr>
          <w:rFonts w:hint="eastAsia"/>
          <w:b/>
          <w:color w:val="auto"/>
          <w:sz w:val="32"/>
        </w:rPr>
      </w:pPr>
    </w:p>
    <w:p w14:paraId="079DF7AD">
      <w:pPr>
        <w:tabs>
          <w:tab w:val="left" w:pos="0"/>
        </w:tabs>
        <w:spacing w:line="360" w:lineRule="auto"/>
        <w:ind w:left="991" w:leftChars="472"/>
        <w:jc w:val="left"/>
        <w:rPr>
          <w:rFonts w:hint="eastAsia" w:eastAsia="华文中宋"/>
          <w:b/>
          <w:color w:val="auto"/>
          <w:sz w:val="32"/>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p>
    <w:p w14:paraId="2378E98D">
      <w:pPr>
        <w:tabs>
          <w:tab w:val="left" w:pos="0"/>
        </w:tabs>
        <w:rPr>
          <w:rFonts w:hint="eastAsia"/>
          <w:color w:val="auto"/>
        </w:rPr>
      </w:pPr>
    </w:p>
    <w:p w14:paraId="4670C9A9">
      <w:pPr>
        <w:tabs>
          <w:tab w:val="left" w:pos="0"/>
        </w:tabs>
        <w:spacing w:line="360" w:lineRule="auto"/>
        <w:rPr>
          <w:b/>
          <w:color w:val="auto"/>
          <w:sz w:val="24"/>
        </w:rPr>
      </w:pPr>
      <w:r>
        <w:rPr>
          <w:rFonts w:hint="eastAsia"/>
          <w:color w:val="auto"/>
        </w:rPr>
        <w:br w:type="page"/>
      </w:r>
      <w:r>
        <w:rPr>
          <w:rFonts w:hint="eastAsia"/>
          <w:b/>
          <w:color w:val="auto"/>
          <w:sz w:val="24"/>
        </w:rPr>
        <w:t>格式1-2</w:t>
      </w:r>
    </w:p>
    <w:p w14:paraId="2CF23DB4">
      <w:pPr>
        <w:tabs>
          <w:tab w:val="left" w:pos="0"/>
        </w:tabs>
        <w:spacing w:line="360" w:lineRule="auto"/>
        <w:rPr>
          <w:rFonts w:hint="eastAsia"/>
          <w:b/>
          <w:color w:val="auto"/>
          <w:sz w:val="24"/>
        </w:rPr>
      </w:pPr>
    </w:p>
    <w:p w14:paraId="5E612D05">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二、法定代表人或单位负责人授权书</w:t>
      </w:r>
    </w:p>
    <w:p w14:paraId="51C9B856">
      <w:pPr>
        <w:tabs>
          <w:tab w:val="left" w:pos="0"/>
        </w:tabs>
        <w:rPr>
          <w:rFonts w:hint="eastAsia"/>
          <w:color w:val="auto"/>
        </w:rPr>
      </w:pPr>
    </w:p>
    <w:p w14:paraId="7D5574D2">
      <w:pPr>
        <w:tabs>
          <w:tab w:val="left" w:pos="0"/>
        </w:tabs>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14:paraId="2C3561BF">
      <w:pPr>
        <w:tabs>
          <w:tab w:val="left" w:pos="0"/>
        </w:tabs>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）谈判采购活动的合法代表，以我方名义全权处理该项目有关谈判、报价、签订合同以及执行合同等一切事宜。</w:t>
      </w:r>
    </w:p>
    <w:p w14:paraId="5BA784C1">
      <w:pPr>
        <w:tabs>
          <w:tab w:val="left" w:pos="0"/>
        </w:tabs>
        <w:spacing w:line="480" w:lineRule="auto"/>
        <w:ind w:firstLine="480" w:firstLineChars="200"/>
        <w:rPr>
          <w:rFonts w:hint="eastAsia"/>
          <w:color w:val="auto"/>
          <w:sz w:val="24"/>
        </w:rPr>
      </w:pPr>
      <w:r>
        <w:rPr>
          <w:rFonts w:hint="eastAsia"/>
          <w:color w:val="auto"/>
          <w:sz w:val="24"/>
        </w:rPr>
        <w:t>特此声明。</w:t>
      </w:r>
    </w:p>
    <w:p w14:paraId="150D7B8F">
      <w:pPr>
        <w:tabs>
          <w:tab w:val="left" w:pos="0"/>
        </w:tabs>
        <w:spacing w:line="360" w:lineRule="auto"/>
        <w:ind w:firstLine="480" w:firstLineChars="200"/>
        <w:rPr>
          <w:rFonts w:hint="eastAsia"/>
          <w:color w:val="auto"/>
          <w:sz w:val="24"/>
        </w:rPr>
      </w:pPr>
    </w:p>
    <w:p w14:paraId="71AFA16C">
      <w:pPr>
        <w:tabs>
          <w:tab w:val="left" w:pos="0"/>
        </w:tabs>
        <w:spacing w:line="360" w:lineRule="auto"/>
        <w:ind w:firstLine="480" w:firstLineChars="200"/>
        <w:rPr>
          <w:rFonts w:hint="eastAsia"/>
          <w:color w:val="auto"/>
          <w:sz w:val="24"/>
        </w:rPr>
      </w:pPr>
    </w:p>
    <w:p w14:paraId="09CE8549">
      <w:pPr>
        <w:tabs>
          <w:tab w:val="left" w:pos="0"/>
        </w:tabs>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49F6119A">
      <w:pPr>
        <w:tabs>
          <w:tab w:val="left" w:pos="0"/>
        </w:tabs>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658AAF03">
      <w:pPr>
        <w:tabs>
          <w:tab w:val="left" w:pos="0"/>
        </w:tabs>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5CE224CA">
      <w:pPr>
        <w:tabs>
          <w:tab w:val="left" w:pos="0"/>
        </w:tabs>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14:paraId="69E17BBD">
      <w:pPr>
        <w:tabs>
          <w:tab w:val="left" w:pos="0"/>
        </w:tabs>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EFB3332">
      <w:pPr>
        <w:tabs>
          <w:tab w:val="left" w:pos="0"/>
        </w:tabs>
        <w:rPr>
          <w:rFonts w:hint="eastAsia"/>
          <w:color w:val="auto"/>
        </w:rPr>
      </w:pPr>
    </w:p>
    <w:p w14:paraId="21706087">
      <w:pPr>
        <w:tabs>
          <w:tab w:val="left" w:pos="0"/>
        </w:tabs>
        <w:rPr>
          <w:rFonts w:hint="eastAsia"/>
          <w:color w:val="auto"/>
        </w:rPr>
      </w:pPr>
    </w:p>
    <w:p w14:paraId="3288BEFD">
      <w:pPr>
        <w:tabs>
          <w:tab w:val="left" w:pos="0"/>
        </w:tabs>
        <w:spacing w:line="300" w:lineRule="auto"/>
        <w:ind w:left="843" w:hanging="843" w:hangingChars="350"/>
        <w:rPr>
          <w:rFonts w:hint="eastAsia"/>
          <w:b/>
          <w:color w:val="auto"/>
          <w:sz w:val="24"/>
        </w:rPr>
      </w:pPr>
      <w:r>
        <w:rPr>
          <w:rFonts w:hint="eastAsia"/>
          <w:b/>
          <w:color w:val="auto"/>
          <w:sz w:val="24"/>
        </w:rPr>
        <w:t>注：1、供应商为法人单位提供“法定代表人授权书”，为其他组织提供“单位负责人授权书”，供应商为自然人时提供“自然人身份证明材料”。</w:t>
      </w:r>
    </w:p>
    <w:p w14:paraId="75C18980">
      <w:pPr>
        <w:tabs>
          <w:tab w:val="left" w:pos="0"/>
        </w:tabs>
        <w:spacing w:line="300" w:lineRule="auto"/>
        <w:ind w:left="808" w:leftChars="201" w:hanging="386" w:hangingChars="160"/>
        <w:rPr>
          <w:rFonts w:hint="eastAsia"/>
          <w:b/>
          <w:color w:val="auto"/>
          <w:sz w:val="24"/>
        </w:rPr>
      </w:pPr>
      <w:r>
        <w:rPr>
          <w:rFonts w:hint="eastAsia"/>
          <w:b/>
          <w:color w:val="auto"/>
          <w:sz w:val="24"/>
        </w:rPr>
        <w:t>2、附法定代表人或单位负责人和授权代表身份证（正反面）或护照复印件（复印件加盖公章）。</w:t>
      </w:r>
    </w:p>
    <w:p w14:paraId="6816028C">
      <w:pPr>
        <w:tabs>
          <w:tab w:val="left" w:pos="0"/>
        </w:tabs>
        <w:spacing w:line="300" w:lineRule="auto"/>
        <w:ind w:left="808" w:leftChars="201" w:hanging="386" w:hangingChars="160"/>
        <w:rPr>
          <w:rFonts w:hint="eastAsia"/>
          <w:b/>
          <w:color w:val="auto"/>
          <w:sz w:val="24"/>
        </w:rPr>
      </w:pPr>
      <w:r>
        <w:rPr>
          <w:rFonts w:hint="eastAsia"/>
          <w:b/>
          <w:color w:val="auto"/>
          <w:sz w:val="24"/>
        </w:rPr>
        <w:t>3、响应文件由法定代表人或单位负责人签字的，可不提供授权书，但须提供法定代表人或单位负责人身份证（正反面）或护照复印件（复印件加盖公章）。</w:t>
      </w:r>
    </w:p>
    <w:p w14:paraId="16BDD9FA">
      <w:pPr>
        <w:tabs>
          <w:tab w:val="left" w:pos="0"/>
        </w:tabs>
        <w:spacing w:line="300" w:lineRule="auto"/>
        <w:ind w:left="841" w:leftChars="202" w:hanging="417" w:hangingChars="173"/>
        <w:rPr>
          <w:rFonts w:hint="eastAsia"/>
          <w:color w:val="auto"/>
        </w:rPr>
      </w:pPr>
      <w:r>
        <w:rPr>
          <w:rFonts w:hint="eastAsia"/>
          <w:b/>
          <w:color w:val="auto"/>
          <w:sz w:val="24"/>
        </w:rPr>
        <w:t>4、所提供的身份证明材料必须在有效期内。</w:t>
      </w:r>
    </w:p>
    <w:p w14:paraId="0DA8DE89">
      <w:pPr>
        <w:tabs>
          <w:tab w:val="left" w:pos="0"/>
        </w:tabs>
        <w:spacing w:line="300" w:lineRule="auto"/>
        <w:rPr>
          <w:b/>
          <w:color w:val="auto"/>
          <w:sz w:val="24"/>
        </w:rPr>
      </w:pPr>
      <w:r>
        <w:rPr>
          <w:rFonts w:hint="eastAsia"/>
          <w:color w:val="auto"/>
          <w:sz w:val="24"/>
        </w:rPr>
        <w:br w:type="page"/>
      </w:r>
      <w:r>
        <w:rPr>
          <w:rFonts w:hint="eastAsia"/>
          <w:b/>
          <w:color w:val="auto"/>
          <w:sz w:val="24"/>
        </w:rPr>
        <w:t>格式1-3</w:t>
      </w:r>
    </w:p>
    <w:p w14:paraId="18C94CA6">
      <w:pPr>
        <w:tabs>
          <w:tab w:val="left" w:pos="0"/>
        </w:tabs>
        <w:spacing w:line="300" w:lineRule="auto"/>
        <w:rPr>
          <w:rFonts w:hint="eastAsia"/>
          <w:b/>
          <w:color w:val="auto"/>
          <w:sz w:val="24"/>
        </w:rPr>
      </w:pPr>
    </w:p>
    <w:p w14:paraId="13951E2D">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三、承诺函</w:t>
      </w:r>
    </w:p>
    <w:p w14:paraId="7354FD12">
      <w:pPr>
        <w:tabs>
          <w:tab w:val="left" w:pos="0"/>
        </w:tabs>
        <w:rPr>
          <w:rFonts w:hint="eastAsia"/>
          <w:color w:val="auto"/>
        </w:rPr>
      </w:pPr>
    </w:p>
    <w:p w14:paraId="05A1C27E">
      <w:pPr>
        <w:tabs>
          <w:tab w:val="left" w:pos="0"/>
        </w:tabs>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14:paraId="17908E8C">
      <w:pPr>
        <w:tabs>
          <w:tab w:val="left" w:pos="0"/>
        </w:tabs>
        <w:spacing w:line="360" w:lineRule="auto"/>
        <w:ind w:firstLine="480" w:firstLineChars="200"/>
        <w:rPr>
          <w:rFonts w:hint="eastAsia"/>
          <w:color w:val="auto"/>
          <w:sz w:val="24"/>
        </w:rPr>
      </w:pPr>
      <w:r>
        <w:rPr>
          <w:rFonts w:hint="eastAsia"/>
          <w:color w:val="auto"/>
          <w:sz w:val="24"/>
        </w:rPr>
        <w:t>我公司作为本次采购项目的供应商，根据竞争性谈判要求，现郑重承诺如下：</w:t>
      </w:r>
    </w:p>
    <w:p w14:paraId="42C5F76B">
      <w:pPr>
        <w:tabs>
          <w:tab w:val="left" w:pos="0"/>
        </w:tabs>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14:paraId="0AA2A471">
      <w:pPr>
        <w:tabs>
          <w:tab w:val="left" w:pos="0"/>
        </w:tabs>
        <w:spacing w:line="360" w:lineRule="auto"/>
        <w:ind w:firstLine="480" w:firstLineChars="200"/>
        <w:rPr>
          <w:rFonts w:hint="eastAsia"/>
          <w:color w:val="auto"/>
          <w:sz w:val="24"/>
        </w:rPr>
      </w:pPr>
      <w:r>
        <w:rPr>
          <w:rFonts w:hint="eastAsia"/>
          <w:color w:val="auto"/>
          <w:sz w:val="24"/>
        </w:rPr>
        <w:t>（一）具有独立承担民事责任的能力；</w:t>
      </w:r>
    </w:p>
    <w:p w14:paraId="0EB43A13">
      <w:pPr>
        <w:tabs>
          <w:tab w:val="left" w:pos="0"/>
        </w:tabs>
        <w:spacing w:line="360" w:lineRule="auto"/>
        <w:ind w:firstLine="480" w:firstLineChars="200"/>
        <w:rPr>
          <w:rFonts w:hint="eastAsia"/>
          <w:color w:val="auto"/>
          <w:sz w:val="24"/>
        </w:rPr>
      </w:pPr>
      <w:r>
        <w:rPr>
          <w:rFonts w:hint="eastAsia"/>
          <w:color w:val="auto"/>
          <w:sz w:val="24"/>
        </w:rPr>
        <w:t>（二）具有良好的商业信誉和健全的财务会计制度；</w:t>
      </w:r>
    </w:p>
    <w:p w14:paraId="07BC46EE">
      <w:pPr>
        <w:tabs>
          <w:tab w:val="left" w:pos="0"/>
        </w:tabs>
        <w:spacing w:line="360" w:lineRule="auto"/>
        <w:ind w:firstLine="480" w:firstLineChars="200"/>
        <w:rPr>
          <w:rFonts w:hint="eastAsia"/>
          <w:color w:val="auto"/>
          <w:sz w:val="24"/>
        </w:rPr>
      </w:pPr>
      <w:r>
        <w:rPr>
          <w:rFonts w:hint="eastAsia"/>
          <w:color w:val="auto"/>
          <w:sz w:val="24"/>
        </w:rPr>
        <w:t>（三）具有履行合同所必需的设备和专业技术能力；</w:t>
      </w:r>
    </w:p>
    <w:p w14:paraId="11676F0E">
      <w:pPr>
        <w:tabs>
          <w:tab w:val="left" w:pos="0"/>
        </w:tabs>
        <w:spacing w:line="360" w:lineRule="auto"/>
        <w:ind w:firstLine="480" w:firstLineChars="200"/>
        <w:rPr>
          <w:rFonts w:hint="eastAsia"/>
          <w:color w:val="auto"/>
          <w:sz w:val="24"/>
        </w:rPr>
      </w:pPr>
      <w:r>
        <w:rPr>
          <w:rFonts w:hint="eastAsia"/>
          <w:color w:val="auto"/>
          <w:sz w:val="24"/>
        </w:rPr>
        <w:t>（四）有依法缴纳税收和社会保障资金的良好记录；</w:t>
      </w:r>
    </w:p>
    <w:p w14:paraId="7C6DCCDA">
      <w:pPr>
        <w:tabs>
          <w:tab w:val="left" w:pos="0"/>
        </w:tabs>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14:paraId="7E181129">
      <w:pPr>
        <w:tabs>
          <w:tab w:val="left" w:pos="0"/>
        </w:tabs>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w:t>
      </w:r>
      <w:r>
        <w:rPr>
          <w:rFonts w:hint="eastAsia"/>
          <w:color w:val="auto"/>
          <w:sz w:val="24"/>
          <w:lang w:eastAsia="zh-CN"/>
        </w:rPr>
        <w:t>”“</w:t>
      </w:r>
      <w:r>
        <w:rPr>
          <w:rFonts w:hint="eastAsia"/>
          <w:color w:val="auto"/>
          <w:sz w:val="24"/>
        </w:rPr>
        <w:t>政府采购严重违法失信行为记录名单”。</w:t>
      </w:r>
    </w:p>
    <w:p w14:paraId="4C1969D4">
      <w:pPr>
        <w:tabs>
          <w:tab w:val="left" w:pos="0"/>
        </w:tabs>
        <w:spacing w:line="360" w:lineRule="auto"/>
        <w:ind w:firstLine="480" w:firstLineChars="200"/>
        <w:rPr>
          <w:rFonts w:hint="eastAsia"/>
          <w:color w:val="auto"/>
          <w:sz w:val="24"/>
        </w:rPr>
      </w:pPr>
      <w:r>
        <w:rPr>
          <w:rFonts w:hint="eastAsia"/>
          <w:color w:val="auto"/>
          <w:sz w:val="24"/>
        </w:rPr>
        <w:t>三、同时也满足本项目法律法</w:t>
      </w:r>
      <w:r>
        <w:rPr>
          <w:rFonts w:hint="eastAsia"/>
          <w:color w:val="auto"/>
          <w:sz w:val="24"/>
          <w:lang w:eastAsia="zh-CN"/>
        </w:rPr>
        <w:t>规和</w:t>
      </w:r>
      <w:r>
        <w:rPr>
          <w:rFonts w:hint="eastAsia"/>
          <w:color w:val="auto"/>
          <w:sz w:val="24"/>
        </w:rPr>
        <w:t>规章规定关于供应商的其他资格性条件，不属于禁止参加的供应商。</w:t>
      </w:r>
    </w:p>
    <w:p w14:paraId="544327F7">
      <w:pPr>
        <w:tabs>
          <w:tab w:val="left" w:pos="0"/>
        </w:tabs>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本公司对上述承诺的内容事项真实性负责。如经查实上述承诺的内容事项存在虚假，我公司愿意接受以提供虚假材料谋取中标追究法律责任。</w:t>
      </w:r>
    </w:p>
    <w:p w14:paraId="227FD77D">
      <w:pPr>
        <w:tabs>
          <w:tab w:val="left" w:pos="0"/>
        </w:tabs>
        <w:spacing w:line="360" w:lineRule="auto"/>
        <w:ind w:firstLine="480" w:firstLineChars="200"/>
        <w:rPr>
          <w:color w:val="auto"/>
          <w:sz w:val="24"/>
        </w:rPr>
      </w:pPr>
    </w:p>
    <w:p w14:paraId="2E2118EC">
      <w:pPr>
        <w:tabs>
          <w:tab w:val="left" w:pos="0"/>
        </w:tabs>
        <w:spacing w:line="360" w:lineRule="auto"/>
        <w:ind w:firstLine="480" w:firstLineChars="200"/>
        <w:rPr>
          <w:color w:val="auto"/>
          <w:sz w:val="24"/>
        </w:rPr>
      </w:pPr>
    </w:p>
    <w:p w14:paraId="3C3CA3C3">
      <w:pPr>
        <w:tabs>
          <w:tab w:val="left" w:pos="0"/>
        </w:tabs>
        <w:spacing w:line="360" w:lineRule="auto"/>
        <w:ind w:firstLine="480" w:firstLineChars="200"/>
        <w:rPr>
          <w:rFonts w:hint="eastAsia"/>
          <w:color w:val="auto"/>
          <w:sz w:val="24"/>
        </w:rPr>
      </w:pPr>
    </w:p>
    <w:p w14:paraId="324289E5">
      <w:pPr>
        <w:tabs>
          <w:tab w:val="left" w:pos="0"/>
        </w:tabs>
        <w:spacing w:line="360" w:lineRule="auto"/>
        <w:rPr>
          <w:rFonts w:hint="eastAsia"/>
          <w:color w:val="auto"/>
        </w:rPr>
      </w:pPr>
    </w:p>
    <w:p w14:paraId="30D264C5">
      <w:pPr>
        <w:tabs>
          <w:tab w:val="left" w:pos="0"/>
        </w:tabs>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652931AD">
      <w:pPr>
        <w:tabs>
          <w:tab w:val="left" w:pos="0"/>
        </w:tabs>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5ABABCA0">
      <w:pPr>
        <w:tabs>
          <w:tab w:val="left" w:pos="0"/>
        </w:tabs>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9050B16">
      <w:pPr>
        <w:tabs>
          <w:tab w:val="left" w:pos="0"/>
        </w:tabs>
        <w:spacing w:line="360" w:lineRule="auto"/>
        <w:jc w:val="left"/>
        <w:rPr>
          <w:rFonts w:hint="eastAsia"/>
          <w:b/>
          <w:color w:val="auto"/>
          <w:sz w:val="24"/>
        </w:rPr>
      </w:pPr>
      <w:r>
        <w:rPr>
          <w:color w:val="auto"/>
          <w:sz w:val="24"/>
        </w:rPr>
        <w:br w:type="page"/>
      </w:r>
      <w:r>
        <w:rPr>
          <w:rFonts w:hint="eastAsia"/>
          <w:b/>
          <w:color w:val="auto"/>
          <w:sz w:val="24"/>
        </w:rPr>
        <w:t>格式1-4</w:t>
      </w:r>
    </w:p>
    <w:p w14:paraId="0A1F9DD0">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四、无行贿犯罪承诺函</w:t>
      </w:r>
    </w:p>
    <w:p w14:paraId="2AD66926">
      <w:pPr>
        <w:tabs>
          <w:tab w:val="left" w:pos="0"/>
        </w:tabs>
        <w:spacing w:line="360" w:lineRule="auto"/>
        <w:rPr>
          <w:rFonts w:hint="eastAsia"/>
          <w:color w:val="auto"/>
        </w:rPr>
      </w:pPr>
    </w:p>
    <w:p w14:paraId="29F87C58">
      <w:pPr>
        <w:tabs>
          <w:tab w:val="left" w:pos="0"/>
        </w:tabs>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619B406">
      <w:pPr>
        <w:tabs>
          <w:tab w:val="left" w:pos="0"/>
        </w:tabs>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（有/无）行贿犯罪记录，如有发现我单位的承诺不实，取消我单位成交资格，并承担一切后果。</w:t>
      </w:r>
    </w:p>
    <w:p w14:paraId="0B3B4FF3">
      <w:pPr>
        <w:tabs>
          <w:tab w:val="left" w:pos="0"/>
        </w:tabs>
        <w:spacing w:line="360" w:lineRule="auto"/>
        <w:ind w:firstLine="480" w:firstLineChars="200"/>
        <w:rPr>
          <w:rFonts w:hint="eastAsia"/>
          <w:color w:val="auto"/>
          <w:sz w:val="24"/>
        </w:rPr>
      </w:pPr>
      <w:r>
        <w:rPr>
          <w:rFonts w:hint="eastAsia"/>
          <w:color w:val="auto"/>
          <w:sz w:val="24"/>
        </w:rPr>
        <w:t>特此承诺。</w:t>
      </w:r>
    </w:p>
    <w:p w14:paraId="70D6D6F3">
      <w:pPr>
        <w:tabs>
          <w:tab w:val="left" w:pos="0"/>
        </w:tabs>
        <w:spacing w:line="360" w:lineRule="auto"/>
        <w:rPr>
          <w:rFonts w:hint="eastAsia"/>
          <w:color w:val="auto"/>
          <w:sz w:val="24"/>
        </w:rPr>
      </w:pPr>
    </w:p>
    <w:p w14:paraId="1575D64E">
      <w:pPr>
        <w:tabs>
          <w:tab w:val="left" w:pos="0"/>
        </w:tabs>
        <w:spacing w:line="360" w:lineRule="auto"/>
        <w:rPr>
          <w:rFonts w:hint="eastAsia"/>
          <w:color w:val="auto"/>
          <w:sz w:val="24"/>
        </w:rPr>
      </w:pPr>
    </w:p>
    <w:p w14:paraId="09613A98">
      <w:pPr>
        <w:tabs>
          <w:tab w:val="left" w:pos="0"/>
        </w:tabs>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14:paraId="062FD2EE">
      <w:pPr>
        <w:tabs>
          <w:tab w:val="left" w:pos="0"/>
        </w:tabs>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14:paraId="363F3457">
      <w:pPr>
        <w:tabs>
          <w:tab w:val="left" w:pos="0"/>
        </w:tabs>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A3C7D5">
      <w:pPr>
        <w:tabs>
          <w:tab w:val="left" w:pos="0"/>
        </w:tabs>
        <w:adjustRightInd w:val="0"/>
        <w:spacing w:line="360" w:lineRule="auto"/>
        <w:rPr>
          <w:rFonts w:hint="eastAsia"/>
          <w:color w:val="auto"/>
          <w:sz w:val="24"/>
        </w:rPr>
      </w:pPr>
    </w:p>
    <w:p w14:paraId="36FC8066">
      <w:pPr>
        <w:tabs>
          <w:tab w:val="left" w:pos="0"/>
        </w:tabs>
        <w:adjustRightInd w:val="0"/>
        <w:spacing w:line="360" w:lineRule="auto"/>
        <w:rPr>
          <w:rFonts w:hint="eastAsia"/>
          <w:b/>
          <w:color w:val="auto"/>
          <w:sz w:val="24"/>
        </w:rPr>
      </w:pPr>
      <w:r>
        <w:rPr>
          <w:rFonts w:hint="eastAsia"/>
          <w:b/>
          <w:color w:val="auto"/>
          <w:sz w:val="24"/>
        </w:rPr>
        <w:t>注：1）公司成立不足三年的从成立之日起算。</w:t>
      </w:r>
    </w:p>
    <w:p w14:paraId="7ABBCB1F">
      <w:pPr>
        <w:tabs>
          <w:tab w:val="left" w:pos="0"/>
        </w:tabs>
        <w:adjustRightInd w:val="0"/>
        <w:spacing w:line="360" w:lineRule="auto"/>
        <w:ind w:left="852"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w:t>
      </w:r>
      <w:r>
        <w:rPr>
          <w:rFonts w:hint="eastAsia"/>
          <w:b/>
          <w:color w:val="auto"/>
          <w:sz w:val="24"/>
          <w:lang w:eastAsia="zh-CN"/>
        </w:rPr>
        <w:t>其他组织的</w:t>
      </w:r>
      <w:r>
        <w:rPr>
          <w:rFonts w:hint="eastAsia"/>
          <w:b/>
          <w:color w:val="auto"/>
          <w:sz w:val="24"/>
        </w:rPr>
        <w:t>，则填写单位负责人的姓名；如投标人为自然人的，则填写自然人的姓名。</w:t>
      </w:r>
    </w:p>
    <w:p w14:paraId="4C3F42A2">
      <w:pPr>
        <w:tabs>
          <w:tab w:val="left" w:pos="0"/>
        </w:tabs>
        <w:spacing w:line="360" w:lineRule="auto"/>
        <w:ind w:firstLine="480" w:firstLineChars="200"/>
        <w:rPr>
          <w:rFonts w:hint="eastAsia"/>
          <w:color w:val="auto"/>
          <w:sz w:val="24"/>
        </w:rPr>
      </w:pPr>
    </w:p>
    <w:p w14:paraId="612FF021">
      <w:pPr>
        <w:tabs>
          <w:tab w:val="left" w:pos="0"/>
        </w:tabs>
        <w:spacing w:line="360" w:lineRule="auto"/>
        <w:jc w:val="left"/>
        <w:rPr>
          <w:b/>
          <w:color w:val="auto"/>
          <w:sz w:val="24"/>
        </w:rPr>
      </w:pPr>
      <w:r>
        <w:rPr>
          <w:color w:val="auto"/>
          <w:sz w:val="24"/>
        </w:rPr>
        <w:br w:type="page"/>
      </w:r>
    </w:p>
    <w:p w14:paraId="569A8ACD">
      <w:pPr>
        <w:tabs>
          <w:tab w:val="left" w:pos="0"/>
        </w:tabs>
        <w:spacing w:line="360" w:lineRule="auto"/>
        <w:rPr>
          <w:b/>
          <w:color w:val="auto"/>
          <w:sz w:val="24"/>
        </w:rPr>
      </w:pPr>
      <w:r>
        <w:rPr>
          <w:b/>
          <w:color w:val="auto"/>
          <w:sz w:val="24"/>
        </w:rPr>
        <w:t>格式1-5</w:t>
      </w:r>
    </w:p>
    <w:p w14:paraId="7C3560D0">
      <w:pPr>
        <w:pStyle w:val="13"/>
        <w:rPr>
          <w:rFonts w:hint="eastAsia" w:eastAsia="黑体"/>
          <w:b/>
          <w:color w:val="auto"/>
          <w:sz w:val="32"/>
          <w:szCs w:val="32"/>
        </w:rPr>
      </w:pPr>
    </w:p>
    <w:p w14:paraId="081316C0">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五、供应商、报价产品资格、资质性及其他类似效力要求的相关证明材料</w:t>
      </w:r>
    </w:p>
    <w:p w14:paraId="39934477">
      <w:pPr>
        <w:tabs>
          <w:tab w:val="left" w:pos="0"/>
        </w:tabs>
        <w:rPr>
          <w:rFonts w:ascii="宋体" w:hAnsi="宋体" w:cs="宋体"/>
          <w:bCs/>
          <w:color w:val="auto"/>
          <w:sz w:val="24"/>
        </w:rPr>
      </w:pPr>
    </w:p>
    <w:p w14:paraId="20C37D74">
      <w:pPr>
        <w:tabs>
          <w:tab w:val="left" w:pos="0"/>
        </w:tabs>
        <w:spacing w:line="360" w:lineRule="auto"/>
        <w:rPr>
          <w:rFonts w:ascii="宋体" w:hAnsi="宋体" w:cs="宋体"/>
          <w:b/>
          <w:bCs/>
          <w:color w:val="auto"/>
          <w:sz w:val="24"/>
        </w:rPr>
      </w:pPr>
      <w:r>
        <w:rPr>
          <w:rFonts w:hint="eastAsia" w:ascii="宋体" w:hAnsi="宋体" w:cs="宋体"/>
          <w:b/>
          <w:bCs/>
          <w:color w:val="auto"/>
          <w:sz w:val="24"/>
        </w:rPr>
        <w:t>注：</w:t>
      </w:r>
    </w:p>
    <w:p w14:paraId="0DFF09B1">
      <w:pPr>
        <w:tabs>
          <w:tab w:val="left" w:pos="0"/>
        </w:tabs>
        <w:spacing w:line="360" w:lineRule="auto"/>
        <w:rPr>
          <w:rFonts w:hint="eastAsia"/>
          <w:color w:val="auto"/>
          <w:sz w:val="24"/>
        </w:rPr>
      </w:pPr>
      <w:r>
        <w:rPr>
          <w:rFonts w:hint="eastAsia" w:ascii="宋体" w:hAnsi="宋体" w:cs="宋体"/>
          <w:b/>
          <w:bCs/>
          <w:color w:val="auto"/>
          <w:sz w:val="24"/>
        </w:rPr>
        <w:t>供应商应按</w:t>
      </w:r>
      <w:r>
        <w:rPr>
          <w:rFonts w:hint="eastAsia" w:ascii="宋体" w:hAnsi="宋体" w:cs="宋体"/>
          <w:b/>
          <w:bCs/>
          <w:color w:val="auto"/>
          <w:sz w:val="24"/>
          <w:lang w:eastAsia="zh-CN"/>
        </w:rPr>
        <w:t>谈判公告、</w:t>
      </w:r>
      <w:r>
        <w:rPr>
          <w:rFonts w:hint="eastAsia" w:ascii="宋体" w:hAnsi="宋体" w:cs="宋体"/>
          <w:b/>
          <w:bCs/>
          <w:color w:val="auto"/>
          <w:sz w:val="24"/>
        </w:rPr>
        <w:t>谈</w:t>
      </w:r>
      <w:r>
        <w:rPr>
          <w:rFonts w:hint="eastAsia" w:ascii="宋体" w:hAnsi="宋体" w:cs="宋体"/>
          <w:b/>
          <w:bCs/>
          <w:color w:val="auto"/>
          <w:sz w:val="24"/>
          <w:highlight w:val="none"/>
        </w:rPr>
        <w:t>判文件第</w:t>
      </w:r>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章相关要求提供证明材料，</w:t>
      </w:r>
      <w:r>
        <w:rPr>
          <w:rFonts w:hint="eastAsia" w:ascii="宋体" w:hAnsi="宋体" w:cs="宋体"/>
          <w:b/>
          <w:bCs/>
          <w:color w:val="auto"/>
          <w:sz w:val="24"/>
        </w:rPr>
        <w:t>格式自拟。</w:t>
      </w:r>
    </w:p>
    <w:p w14:paraId="0680B6D4">
      <w:pPr>
        <w:tabs>
          <w:tab w:val="left" w:pos="900"/>
        </w:tabs>
        <w:spacing w:line="360" w:lineRule="auto"/>
        <w:jc w:val="center"/>
        <w:outlineLvl w:val="0"/>
        <w:rPr>
          <w:rFonts w:ascii="宋体" w:hAnsi="宋体"/>
          <w:b/>
          <w:color w:val="auto"/>
          <w:sz w:val="32"/>
        </w:rPr>
      </w:pPr>
      <w:r>
        <w:rPr>
          <w:color w:val="auto"/>
        </w:rPr>
        <w:br w:type="page"/>
      </w:r>
      <w:bookmarkStart w:id="3" w:name="第二部分"/>
      <w:bookmarkEnd w:id="3"/>
      <w:bookmarkStart w:id="4" w:name="_Toc4182"/>
      <w:r>
        <w:rPr>
          <w:rFonts w:ascii="宋体" w:hAnsi="宋体"/>
          <w:b/>
          <w:color w:val="auto"/>
          <w:sz w:val="32"/>
        </w:rPr>
        <w:t>第</w:t>
      </w:r>
      <w:r>
        <w:rPr>
          <w:rFonts w:hint="eastAsia" w:ascii="宋体" w:hAnsi="宋体"/>
          <w:b/>
          <w:color w:val="auto"/>
          <w:sz w:val="32"/>
        </w:rPr>
        <w:t>二</w:t>
      </w:r>
      <w:r>
        <w:rPr>
          <w:rFonts w:ascii="宋体" w:hAnsi="宋体"/>
          <w:b/>
          <w:color w:val="auto"/>
          <w:sz w:val="32"/>
        </w:rPr>
        <w:t xml:space="preserve">部分  </w:t>
      </w:r>
      <w:r>
        <w:rPr>
          <w:rFonts w:hint="eastAsia" w:ascii="宋体" w:hAnsi="宋体"/>
          <w:b/>
          <w:color w:val="auto"/>
          <w:sz w:val="32"/>
        </w:rPr>
        <w:t>“</w:t>
      </w:r>
      <w:r>
        <w:rPr>
          <w:rFonts w:hint="eastAsia" w:ascii="宋体" w:hAnsi="宋体"/>
          <w:b/>
          <w:color w:val="auto"/>
          <w:sz w:val="32"/>
          <w:lang w:eastAsia="zh-CN"/>
        </w:rPr>
        <w:t>其他</w:t>
      </w:r>
      <w:r>
        <w:rPr>
          <w:rFonts w:hint="eastAsia" w:ascii="宋体" w:hAnsi="宋体"/>
          <w:b/>
          <w:color w:val="auto"/>
          <w:sz w:val="32"/>
        </w:rPr>
        <w:t>响应文件”</w:t>
      </w:r>
      <w:r>
        <w:rPr>
          <w:rFonts w:ascii="宋体" w:hAnsi="宋体"/>
          <w:b/>
          <w:color w:val="auto"/>
          <w:sz w:val="32"/>
        </w:rPr>
        <w:t>格式</w:t>
      </w:r>
      <w:bookmarkEnd w:id="4"/>
    </w:p>
    <w:p w14:paraId="4CD4CD05">
      <w:pPr>
        <w:tabs>
          <w:tab w:val="left" w:pos="0"/>
        </w:tabs>
        <w:spacing w:line="360" w:lineRule="auto"/>
        <w:rPr>
          <w:b/>
          <w:color w:val="auto"/>
          <w:sz w:val="24"/>
        </w:rPr>
      </w:pPr>
    </w:p>
    <w:p w14:paraId="57DB6237">
      <w:pPr>
        <w:tabs>
          <w:tab w:val="left" w:pos="0"/>
        </w:tabs>
        <w:spacing w:line="360" w:lineRule="auto"/>
        <w:rPr>
          <w:rFonts w:hint="eastAsia"/>
          <w:b/>
          <w:color w:val="auto"/>
          <w:sz w:val="24"/>
        </w:rPr>
      </w:pPr>
      <w:r>
        <w:rPr>
          <w:b/>
          <w:color w:val="auto"/>
          <w:sz w:val="24"/>
        </w:rPr>
        <w:t>格式2-1</w:t>
      </w:r>
    </w:p>
    <w:p w14:paraId="32CD807F">
      <w:pPr>
        <w:tabs>
          <w:tab w:val="left" w:pos="0"/>
        </w:tabs>
        <w:spacing w:line="360" w:lineRule="auto"/>
        <w:jc w:val="center"/>
        <w:rPr>
          <w:b/>
          <w:color w:val="auto"/>
          <w:sz w:val="24"/>
        </w:rPr>
      </w:pPr>
      <w:r>
        <w:rPr>
          <w:rFonts w:eastAsia="黑体"/>
          <w:b/>
          <w:color w:val="auto"/>
          <w:sz w:val="32"/>
          <w:szCs w:val="32"/>
        </w:rPr>
        <w:t>一</w:t>
      </w:r>
      <w:r>
        <w:rPr>
          <w:rFonts w:hint="eastAsia" w:eastAsia="黑体"/>
          <w:b/>
          <w:color w:val="auto"/>
          <w:sz w:val="32"/>
          <w:szCs w:val="32"/>
        </w:rPr>
        <w:t>、</w:t>
      </w:r>
      <w:r>
        <w:rPr>
          <w:rFonts w:eastAsia="黑体"/>
          <w:b/>
          <w:color w:val="auto"/>
          <w:sz w:val="32"/>
          <w:szCs w:val="32"/>
        </w:rPr>
        <w:t>封面</w:t>
      </w:r>
    </w:p>
    <w:p w14:paraId="4FB8BF80">
      <w:pPr>
        <w:tabs>
          <w:tab w:val="left" w:pos="0"/>
        </w:tabs>
        <w:spacing w:line="360" w:lineRule="auto"/>
        <w:rPr>
          <w:b/>
          <w:color w:val="auto"/>
          <w:sz w:val="24"/>
        </w:rPr>
      </w:pPr>
    </w:p>
    <w:p w14:paraId="674215AD">
      <w:pPr>
        <w:tabs>
          <w:tab w:val="left" w:pos="0"/>
        </w:tabs>
        <w:spacing w:line="360" w:lineRule="auto"/>
        <w:rPr>
          <w:rFonts w:hint="eastAsia"/>
          <w:b/>
          <w:color w:val="auto"/>
          <w:sz w:val="24"/>
        </w:rPr>
      </w:pPr>
    </w:p>
    <w:p w14:paraId="2ECFF618">
      <w:pPr>
        <w:tabs>
          <w:tab w:val="left" w:pos="0"/>
        </w:tabs>
        <w:spacing w:line="360" w:lineRule="auto"/>
        <w:jc w:val="right"/>
        <w:rPr>
          <w:b/>
          <w:color w:val="auto"/>
          <w:sz w:val="36"/>
        </w:rPr>
      </w:pPr>
    </w:p>
    <w:p w14:paraId="0AA5C0E2">
      <w:pPr>
        <w:tabs>
          <w:tab w:val="left" w:pos="0"/>
        </w:tabs>
        <w:spacing w:line="360" w:lineRule="auto"/>
        <w:rPr>
          <w:b/>
          <w:color w:val="auto"/>
          <w:sz w:val="32"/>
          <w:szCs w:val="32"/>
        </w:rPr>
      </w:pPr>
    </w:p>
    <w:p w14:paraId="42A5EDF9">
      <w:pPr>
        <w:tabs>
          <w:tab w:val="left" w:pos="0"/>
        </w:tabs>
        <w:spacing w:line="360" w:lineRule="auto"/>
        <w:rPr>
          <w:b/>
          <w:color w:val="auto"/>
          <w:sz w:val="32"/>
          <w:szCs w:val="32"/>
        </w:rPr>
      </w:pPr>
    </w:p>
    <w:p w14:paraId="253FFDEA">
      <w:pPr>
        <w:tabs>
          <w:tab w:val="left" w:pos="0"/>
        </w:tabs>
        <w:spacing w:line="360" w:lineRule="auto"/>
        <w:jc w:val="center"/>
        <w:rPr>
          <w:b/>
          <w:color w:val="auto"/>
          <w:sz w:val="72"/>
        </w:rPr>
      </w:pPr>
      <w:r>
        <w:rPr>
          <w:b/>
          <w:color w:val="auto"/>
          <w:sz w:val="40"/>
          <w:szCs w:val="48"/>
          <w:u w:val="single"/>
        </w:rPr>
        <w:t xml:space="preserve">                         </w:t>
      </w:r>
      <w:r>
        <w:rPr>
          <w:b/>
          <w:color w:val="auto"/>
          <w:sz w:val="40"/>
          <w:szCs w:val="48"/>
        </w:rPr>
        <w:t>项目</w:t>
      </w:r>
    </w:p>
    <w:p w14:paraId="5AE36EDE">
      <w:pPr>
        <w:tabs>
          <w:tab w:val="left" w:pos="0"/>
        </w:tabs>
        <w:spacing w:line="360" w:lineRule="auto"/>
        <w:rPr>
          <w:b/>
          <w:color w:val="auto"/>
          <w:sz w:val="52"/>
          <w:szCs w:val="52"/>
        </w:rPr>
      </w:pPr>
    </w:p>
    <w:p w14:paraId="141F4AB8">
      <w:pPr>
        <w:tabs>
          <w:tab w:val="left" w:pos="0"/>
        </w:tabs>
        <w:spacing w:line="360" w:lineRule="auto"/>
        <w:jc w:val="center"/>
        <w:rPr>
          <w:b/>
          <w:color w:val="auto"/>
          <w:sz w:val="40"/>
          <w:szCs w:val="48"/>
        </w:rPr>
      </w:pPr>
      <w:r>
        <w:rPr>
          <w:rFonts w:hint="eastAsia"/>
          <w:b/>
          <w:color w:val="auto"/>
          <w:sz w:val="40"/>
          <w:szCs w:val="48"/>
          <w:lang w:eastAsia="zh-CN"/>
        </w:rPr>
        <w:t>其他</w:t>
      </w:r>
      <w:r>
        <w:rPr>
          <w:rFonts w:hint="eastAsia"/>
          <w:b/>
          <w:color w:val="auto"/>
          <w:sz w:val="40"/>
          <w:szCs w:val="48"/>
        </w:rPr>
        <w:t>响应文件</w:t>
      </w:r>
    </w:p>
    <w:p w14:paraId="5803D732">
      <w:pPr>
        <w:tabs>
          <w:tab w:val="left" w:pos="0"/>
        </w:tabs>
        <w:spacing w:line="360" w:lineRule="auto"/>
        <w:rPr>
          <w:b/>
          <w:color w:val="auto"/>
          <w:sz w:val="36"/>
        </w:rPr>
      </w:pPr>
    </w:p>
    <w:p w14:paraId="63C3A46B">
      <w:pPr>
        <w:tabs>
          <w:tab w:val="left" w:pos="0"/>
        </w:tabs>
        <w:spacing w:line="360" w:lineRule="auto"/>
        <w:rPr>
          <w:b/>
          <w:color w:val="auto"/>
          <w:sz w:val="36"/>
        </w:rPr>
      </w:pPr>
    </w:p>
    <w:p w14:paraId="4B29E0F2">
      <w:pPr>
        <w:tabs>
          <w:tab w:val="left" w:pos="0"/>
        </w:tabs>
        <w:spacing w:line="360" w:lineRule="auto"/>
        <w:ind w:left="991" w:leftChars="472"/>
        <w:jc w:val="left"/>
        <w:rPr>
          <w:b/>
          <w:color w:val="auto"/>
          <w:sz w:val="32"/>
          <w:u w:val="single"/>
        </w:rPr>
      </w:pPr>
      <w:r>
        <w:rPr>
          <w:rFonts w:hint="eastAsia"/>
          <w:b/>
          <w:color w:val="auto"/>
          <w:sz w:val="32"/>
        </w:rPr>
        <w:t>供应商</w:t>
      </w:r>
      <w:r>
        <w:rPr>
          <w:b/>
          <w:color w:val="auto"/>
          <w:sz w:val="32"/>
        </w:rPr>
        <w:t>名称：</w:t>
      </w:r>
      <w:r>
        <w:rPr>
          <w:b/>
          <w:color w:val="auto"/>
          <w:sz w:val="32"/>
          <w:u w:val="single"/>
        </w:rPr>
        <w:t xml:space="preserve">                         </w:t>
      </w:r>
    </w:p>
    <w:p w14:paraId="16448E34">
      <w:pPr>
        <w:tabs>
          <w:tab w:val="left" w:pos="0"/>
        </w:tabs>
        <w:spacing w:line="360" w:lineRule="auto"/>
        <w:ind w:left="991" w:leftChars="472"/>
        <w:jc w:val="left"/>
        <w:rPr>
          <w:b/>
          <w:color w:val="auto"/>
          <w:sz w:val="32"/>
          <w:u w:val="single"/>
        </w:rPr>
      </w:pPr>
      <w:r>
        <w:rPr>
          <w:b/>
          <w:color w:val="auto"/>
          <w:sz w:val="32"/>
        </w:rPr>
        <w:t>项目编号：</w:t>
      </w:r>
      <w:r>
        <w:rPr>
          <w:b/>
          <w:color w:val="auto"/>
          <w:sz w:val="32"/>
          <w:u w:val="single"/>
        </w:rPr>
        <w:t xml:space="preserve">                           </w:t>
      </w:r>
    </w:p>
    <w:p w14:paraId="2F79B8D6">
      <w:pPr>
        <w:tabs>
          <w:tab w:val="left" w:pos="0"/>
        </w:tabs>
        <w:spacing w:line="360" w:lineRule="auto"/>
        <w:ind w:left="991" w:leftChars="472"/>
        <w:jc w:val="left"/>
        <w:rPr>
          <w:b/>
          <w:color w:val="auto"/>
          <w:sz w:val="32"/>
          <w:u w:val="single"/>
        </w:rPr>
      </w:pPr>
      <w:r>
        <w:rPr>
          <w:b/>
          <w:color w:val="auto"/>
          <w:sz w:val="32"/>
        </w:rPr>
        <w:t>包    号：</w:t>
      </w:r>
      <w:r>
        <w:rPr>
          <w:b/>
          <w:color w:val="auto"/>
          <w:sz w:val="32"/>
          <w:u w:val="single"/>
        </w:rPr>
        <w:t xml:space="preserve">                           </w:t>
      </w:r>
    </w:p>
    <w:p w14:paraId="2F422E25">
      <w:pPr>
        <w:tabs>
          <w:tab w:val="left" w:pos="0"/>
        </w:tabs>
        <w:spacing w:line="360" w:lineRule="auto"/>
        <w:ind w:firstLine="790" w:firstLineChars="246"/>
        <w:jc w:val="center"/>
        <w:rPr>
          <w:b/>
          <w:color w:val="auto"/>
          <w:sz w:val="32"/>
        </w:rPr>
      </w:pPr>
    </w:p>
    <w:p w14:paraId="36A55DD9">
      <w:pPr>
        <w:tabs>
          <w:tab w:val="left" w:pos="0"/>
        </w:tabs>
        <w:spacing w:line="360" w:lineRule="auto"/>
        <w:ind w:firstLine="790" w:firstLineChars="246"/>
        <w:jc w:val="center"/>
        <w:rPr>
          <w:b/>
          <w:color w:val="auto"/>
          <w:sz w:val="32"/>
        </w:rPr>
      </w:pPr>
    </w:p>
    <w:p w14:paraId="2C15D0DB">
      <w:pPr>
        <w:tabs>
          <w:tab w:val="left" w:pos="0"/>
        </w:tabs>
        <w:spacing w:line="360" w:lineRule="auto"/>
        <w:ind w:firstLine="790" w:firstLineChars="246"/>
        <w:jc w:val="center"/>
        <w:rPr>
          <w:rFonts w:hint="eastAsia"/>
          <w:b/>
          <w:color w:val="auto"/>
          <w:sz w:val="32"/>
        </w:rPr>
      </w:pPr>
    </w:p>
    <w:p w14:paraId="249D6517">
      <w:pPr>
        <w:tabs>
          <w:tab w:val="left" w:pos="0"/>
        </w:tabs>
        <w:spacing w:line="360" w:lineRule="auto"/>
        <w:ind w:left="991" w:leftChars="472"/>
        <w:jc w:val="left"/>
        <w:rPr>
          <w:rFonts w:hint="eastAsia"/>
          <w:color w:val="auto"/>
        </w:rPr>
      </w:pPr>
      <w:r>
        <w:rPr>
          <w:b/>
          <w:color w:val="auto"/>
          <w:sz w:val="32"/>
        </w:rPr>
        <w:t>时</w:t>
      </w:r>
      <w:r>
        <w:rPr>
          <w:rFonts w:hint="eastAsia"/>
          <w:b/>
          <w:color w:val="auto"/>
          <w:sz w:val="32"/>
        </w:rPr>
        <w:t xml:space="preserve">    </w:t>
      </w:r>
      <w:r>
        <w:rPr>
          <w:b/>
          <w:color w:val="auto"/>
          <w:sz w:val="32"/>
        </w:rPr>
        <w:t>间：</w:t>
      </w:r>
      <w:r>
        <w:rPr>
          <w:b/>
          <w:color w:val="auto"/>
          <w:sz w:val="32"/>
          <w:u w:val="single"/>
        </w:rPr>
        <w:t xml:space="preserve">     </w:t>
      </w:r>
      <w:r>
        <w:rPr>
          <w:b/>
          <w:color w:val="auto"/>
          <w:sz w:val="32"/>
        </w:rPr>
        <w:t>年</w:t>
      </w:r>
      <w:r>
        <w:rPr>
          <w:b/>
          <w:color w:val="auto"/>
          <w:sz w:val="32"/>
          <w:u w:val="single"/>
        </w:rPr>
        <w:t xml:space="preserve">     </w:t>
      </w:r>
      <w:r>
        <w:rPr>
          <w:b/>
          <w:color w:val="auto"/>
          <w:sz w:val="32"/>
        </w:rPr>
        <w:t>月</w:t>
      </w:r>
      <w:r>
        <w:rPr>
          <w:b/>
          <w:color w:val="auto"/>
          <w:sz w:val="32"/>
          <w:u w:val="single"/>
        </w:rPr>
        <w:t xml:space="preserve">     </w:t>
      </w:r>
      <w:r>
        <w:rPr>
          <w:b/>
          <w:color w:val="auto"/>
          <w:sz w:val="32"/>
        </w:rPr>
        <w:t>日</w:t>
      </w:r>
    </w:p>
    <w:p w14:paraId="543881A6">
      <w:pPr>
        <w:tabs>
          <w:tab w:val="left" w:pos="0"/>
        </w:tabs>
        <w:rPr>
          <w:rFonts w:hint="eastAsia"/>
          <w:color w:val="auto"/>
        </w:rPr>
      </w:pPr>
    </w:p>
    <w:p w14:paraId="4282FDB8">
      <w:pPr>
        <w:tabs>
          <w:tab w:val="left" w:pos="0"/>
        </w:tabs>
        <w:spacing w:line="360" w:lineRule="auto"/>
        <w:rPr>
          <w:b/>
          <w:color w:val="auto"/>
          <w:sz w:val="24"/>
        </w:rPr>
      </w:pPr>
      <w:r>
        <w:rPr>
          <w:color w:val="auto"/>
        </w:rPr>
        <w:br w:type="page"/>
      </w:r>
      <w:r>
        <w:rPr>
          <w:b/>
          <w:color w:val="auto"/>
          <w:sz w:val="24"/>
        </w:rPr>
        <w:t>格式2-</w:t>
      </w:r>
      <w:r>
        <w:rPr>
          <w:rFonts w:hint="eastAsia"/>
          <w:b/>
          <w:color w:val="auto"/>
          <w:sz w:val="24"/>
        </w:rPr>
        <w:t>2</w:t>
      </w:r>
    </w:p>
    <w:p w14:paraId="1F6A9F0A">
      <w:pPr>
        <w:tabs>
          <w:tab w:val="left" w:pos="0"/>
        </w:tabs>
        <w:spacing w:line="360" w:lineRule="auto"/>
        <w:jc w:val="center"/>
        <w:rPr>
          <w:rFonts w:eastAsia="黑体"/>
          <w:b/>
          <w:color w:val="auto"/>
          <w:sz w:val="32"/>
          <w:szCs w:val="32"/>
        </w:rPr>
      </w:pPr>
    </w:p>
    <w:p w14:paraId="7F35E2BC">
      <w:pPr>
        <w:tabs>
          <w:tab w:val="left" w:pos="0"/>
        </w:tabs>
        <w:spacing w:line="360" w:lineRule="auto"/>
        <w:jc w:val="center"/>
        <w:rPr>
          <w:rFonts w:hint="eastAsia" w:eastAsia="黑体"/>
          <w:b/>
          <w:color w:val="auto"/>
          <w:sz w:val="32"/>
          <w:szCs w:val="32"/>
        </w:rPr>
      </w:pPr>
      <w:r>
        <w:rPr>
          <w:rFonts w:hint="eastAsia" w:eastAsia="黑体"/>
          <w:b/>
          <w:color w:val="auto"/>
          <w:sz w:val="32"/>
          <w:szCs w:val="32"/>
        </w:rPr>
        <w:t>二、报价函</w:t>
      </w:r>
    </w:p>
    <w:p w14:paraId="5CD5F343">
      <w:pPr>
        <w:tabs>
          <w:tab w:val="left" w:pos="0"/>
        </w:tabs>
        <w:spacing w:line="360" w:lineRule="auto"/>
        <w:rPr>
          <w:rFonts w:hint="eastAsia"/>
          <w:color w:val="auto"/>
          <w:sz w:val="24"/>
        </w:rPr>
      </w:pPr>
    </w:p>
    <w:p w14:paraId="6C657DB9">
      <w:pPr>
        <w:tabs>
          <w:tab w:val="left" w:pos="0"/>
        </w:tabs>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3FAB4E2">
      <w:pPr>
        <w:tabs>
          <w:tab w:val="left" w:pos="0"/>
        </w:tabs>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”项目谈判文件（项目编号：</w:t>
      </w:r>
      <w:r>
        <w:rPr>
          <w:rFonts w:hint="eastAsia"/>
          <w:color w:val="auto"/>
          <w:sz w:val="24"/>
          <w:u w:val="single"/>
        </w:rPr>
        <w:t xml:space="preserve">           </w:t>
      </w:r>
      <w:r>
        <w:rPr>
          <w:rFonts w:hint="eastAsia"/>
          <w:color w:val="auto"/>
          <w:sz w:val="24"/>
        </w:rPr>
        <w:t>），决定参加贵单位组织的本项目谈判采购。</w:t>
      </w:r>
    </w:p>
    <w:p w14:paraId="12EFFFBE">
      <w:pPr>
        <w:tabs>
          <w:tab w:val="left" w:pos="0"/>
        </w:tabs>
        <w:spacing w:line="480" w:lineRule="auto"/>
        <w:ind w:firstLine="480" w:firstLineChars="200"/>
        <w:rPr>
          <w:rFonts w:hint="eastAsia"/>
          <w:color w:val="auto"/>
          <w:sz w:val="24"/>
        </w:rPr>
      </w:pPr>
      <w:r>
        <w:rPr>
          <w:rFonts w:hint="eastAsia"/>
          <w:color w:val="auto"/>
          <w:sz w:val="24"/>
        </w:rPr>
        <w:t>2、我方自愿按照谈判文件规定的各项要求向采购人提供所需货物/服务，总报价为</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。其中报价产品</w:t>
      </w:r>
      <w:r>
        <w:rPr>
          <w:rFonts w:hint="eastAsia"/>
          <w:color w:val="auto"/>
          <w:sz w:val="24"/>
          <w:u w:val="single"/>
        </w:rPr>
        <w:t xml:space="preserve">          </w:t>
      </w:r>
      <w:r>
        <w:rPr>
          <w:rFonts w:hint="eastAsia"/>
          <w:color w:val="auto"/>
          <w:sz w:val="24"/>
        </w:rPr>
        <w:t>为进口产品。</w:t>
      </w:r>
    </w:p>
    <w:p w14:paraId="231BA696">
      <w:pPr>
        <w:tabs>
          <w:tab w:val="left" w:pos="0"/>
        </w:tabs>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14:paraId="0FDFD426">
      <w:pPr>
        <w:tabs>
          <w:tab w:val="left" w:pos="0"/>
        </w:tabs>
        <w:spacing w:line="480" w:lineRule="auto"/>
        <w:ind w:firstLine="480" w:firstLineChars="200"/>
        <w:rPr>
          <w:rFonts w:hint="eastAsia"/>
          <w:color w:val="auto"/>
          <w:sz w:val="24"/>
        </w:rPr>
      </w:pPr>
      <w:r>
        <w:rPr>
          <w:rFonts w:hint="eastAsia"/>
          <w:color w:val="auto"/>
          <w:sz w:val="24"/>
        </w:rPr>
        <w:t>4、我方同意本谈判文件依据《四川省政府采购当事人诚信管理办法》（川财采〔2015〕33号文件）对我方可能存在的失信行为进行惩戒。</w:t>
      </w:r>
    </w:p>
    <w:p w14:paraId="329C44D1">
      <w:pPr>
        <w:tabs>
          <w:tab w:val="left" w:pos="0"/>
        </w:tabs>
        <w:spacing w:line="480" w:lineRule="auto"/>
        <w:ind w:firstLine="480" w:firstLineChars="200"/>
        <w:rPr>
          <w:rFonts w:hint="eastAsia"/>
          <w:color w:val="auto"/>
          <w:sz w:val="24"/>
        </w:rPr>
      </w:pPr>
      <w:r>
        <w:rPr>
          <w:rFonts w:hint="eastAsia"/>
          <w:color w:val="auto"/>
          <w:sz w:val="24"/>
        </w:rPr>
        <w:t>5、我方为本项目提交的资格性响应文件</w:t>
      </w:r>
      <w:r>
        <w:rPr>
          <w:rFonts w:hint="eastAsia"/>
          <w:color w:val="auto"/>
          <w:sz w:val="24"/>
          <w:lang w:eastAsia="zh-CN"/>
        </w:rPr>
        <w:t>叁</w:t>
      </w:r>
      <w:r>
        <w:rPr>
          <w:rFonts w:hint="eastAsia"/>
          <w:color w:val="auto"/>
          <w:sz w:val="24"/>
        </w:rPr>
        <w:t>份；其</w:t>
      </w:r>
      <w:r>
        <w:rPr>
          <w:rFonts w:hint="eastAsia"/>
          <w:color w:val="auto"/>
          <w:sz w:val="24"/>
          <w:lang w:eastAsia="zh-CN"/>
        </w:rPr>
        <w:t>他</w:t>
      </w:r>
      <w:r>
        <w:rPr>
          <w:rFonts w:hint="eastAsia"/>
          <w:color w:val="auto"/>
          <w:sz w:val="24"/>
        </w:rPr>
        <w:t>响应文件</w:t>
      </w:r>
      <w:r>
        <w:rPr>
          <w:rFonts w:hint="eastAsia"/>
          <w:color w:val="auto"/>
          <w:sz w:val="24"/>
          <w:lang w:eastAsia="zh-CN"/>
        </w:rPr>
        <w:t>叁</w:t>
      </w:r>
      <w:r>
        <w:rPr>
          <w:rFonts w:hint="eastAsia"/>
          <w:color w:val="auto"/>
          <w:sz w:val="24"/>
        </w:rPr>
        <w:t>份</w:t>
      </w:r>
      <w:r>
        <w:rPr>
          <w:rFonts w:hint="eastAsia"/>
          <w:color w:val="auto"/>
          <w:sz w:val="24"/>
          <w:lang w:eastAsia="zh-CN"/>
        </w:rPr>
        <w:t>，</w:t>
      </w:r>
      <w:r>
        <w:rPr>
          <w:rFonts w:hint="eastAsia"/>
          <w:color w:val="auto"/>
          <w:sz w:val="24"/>
        </w:rPr>
        <w:t>用于谈判报价。</w:t>
      </w:r>
    </w:p>
    <w:p w14:paraId="32B958E3">
      <w:pPr>
        <w:tabs>
          <w:tab w:val="left" w:pos="0"/>
        </w:tabs>
        <w:spacing w:line="480" w:lineRule="auto"/>
        <w:ind w:firstLine="480" w:firstLineChars="200"/>
        <w:rPr>
          <w:rFonts w:hint="eastAsia"/>
          <w:color w:val="auto"/>
          <w:sz w:val="24"/>
        </w:rPr>
      </w:pPr>
      <w:r>
        <w:rPr>
          <w:rFonts w:hint="eastAsia"/>
          <w:color w:val="auto"/>
          <w:sz w:val="24"/>
        </w:rPr>
        <w:t>6、我方愿意提供贵单位可能另外要求的，与谈判报价有关的文件资料，并保证我方已提供和将要提供的文件资料是真实、准确的。</w:t>
      </w:r>
    </w:p>
    <w:p w14:paraId="73D731A3">
      <w:pPr>
        <w:tabs>
          <w:tab w:val="left" w:pos="0"/>
        </w:tabs>
        <w:spacing w:line="480" w:lineRule="auto"/>
        <w:ind w:firstLine="480" w:firstLineChars="200"/>
        <w:rPr>
          <w:rFonts w:hint="eastAsia"/>
          <w:color w:val="auto"/>
          <w:sz w:val="24"/>
        </w:rPr>
      </w:pPr>
      <w:r>
        <w:rPr>
          <w:rFonts w:hint="eastAsia"/>
          <w:color w:val="auto"/>
          <w:sz w:val="24"/>
        </w:rPr>
        <w:t>7、本次谈判，我方递交的响应文件有效期为采购文件规定起算之日起</w:t>
      </w:r>
      <w:r>
        <w:rPr>
          <w:rFonts w:hint="eastAsia"/>
          <w:color w:val="auto"/>
          <w:sz w:val="24"/>
          <w:u w:val="single"/>
          <w:lang w:val="en-US" w:eastAsia="zh-CN"/>
        </w:rPr>
        <w:t>90</w:t>
      </w:r>
      <w:r>
        <w:rPr>
          <w:rFonts w:hint="eastAsia"/>
          <w:color w:val="auto"/>
          <w:sz w:val="24"/>
        </w:rPr>
        <w:t>天。</w:t>
      </w:r>
    </w:p>
    <w:p w14:paraId="367C2D38">
      <w:pPr>
        <w:tabs>
          <w:tab w:val="left" w:pos="0"/>
        </w:tabs>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268A094C">
      <w:pPr>
        <w:tabs>
          <w:tab w:val="left" w:pos="0"/>
        </w:tabs>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14:paraId="66BF9A0A">
      <w:pPr>
        <w:tabs>
          <w:tab w:val="left" w:pos="0"/>
        </w:tabs>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14:paraId="49E035D9">
      <w:pPr>
        <w:tabs>
          <w:tab w:val="left" w:pos="0"/>
        </w:tabs>
        <w:spacing w:line="360" w:lineRule="auto"/>
        <w:ind w:firstLine="470" w:firstLineChars="196"/>
        <w:rPr>
          <w:rFonts w:hint="eastAsia"/>
          <w:color w:val="auto"/>
          <w:sz w:val="24"/>
        </w:rPr>
      </w:pPr>
      <w:r>
        <w:rPr>
          <w:rFonts w:hint="eastAsia"/>
          <w:color w:val="auto"/>
          <w:sz w:val="24"/>
        </w:rPr>
        <w:t>邮政编码：</w:t>
      </w:r>
      <w:r>
        <w:rPr>
          <w:rFonts w:hint="eastAsia"/>
          <w:color w:val="auto"/>
          <w:sz w:val="24"/>
          <w:u w:val="single"/>
        </w:rPr>
        <w:t xml:space="preserve">                                  </w:t>
      </w:r>
    </w:p>
    <w:p w14:paraId="1B95F0F2">
      <w:pPr>
        <w:tabs>
          <w:tab w:val="left" w:pos="0"/>
        </w:tabs>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14:paraId="485C9DA6">
      <w:pPr>
        <w:tabs>
          <w:tab w:val="left" w:pos="0"/>
        </w:tabs>
        <w:spacing w:line="360" w:lineRule="auto"/>
        <w:ind w:firstLine="470" w:firstLineChars="196"/>
        <w:rPr>
          <w:rFonts w:hint="eastAsia"/>
          <w:color w:val="auto"/>
          <w:sz w:val="24"/>
        </w:rPr>
      </w:pPr>
      <w:r>
        <w:rPr>
          <w:rFonts w:hint="eastAsia"/>
          <w:color w:val="auto"/>
          <w:sz w:val="24"/>
        </w:rPr>
        <w:t>传    真：</w:t>
      </w:r>
      <w:r>
        <w:rPr>
          <w:rFonts w:hint="eastAsia"/>
          <w:color w:val="auto"/>
          <w:sz w:val="24"/>
          <w:u w:val="single"/>
        </w:rPr>
        <w:t xml:space="preserve">                                  </w:t>
      </w:r>
    </w:p>
    <w:p w14:paraId="3B2719EE">
      <w:pPr>
        <w:tabs>
          <w:tab w:val="left" w:pos="0"/>
        </w:tabs>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0AEDC54">
      <w:pPr>
        <w:tabs>
          <w:tab w:val="left" w:pos="0"/>
        </w:tabs>
        <w:spacing w:line="360" w:lineRule="auto"/>
        <w:rPr>
          <w:rFonts w:eastAsia="黑体"/>
          <w:b/>
          <w:color w:val="auto"/>
          <w:sz w:val="32"/>
          <w:szCs w:val="32"/>
        </w:rPr>
      </w:pPr>
      <w:r>
        <w:rPr>
          <w:rFonts w:hint="eastAsia"/>
          <w:color w:val="auto"/>
        </w:rPr>
        <w:br w:type="page"/>
      </w:r>
      <w:r>
        <w:rPr>
          <w:b/>
          <w:color w:val="auto"/>
          <w:sz w:val="24"/>
        </w:rPr>
        <w:t>格式2-</w:t>
      </w:r>
      <w:r>
        <w:rPr>
          <w:rFonts w:hint="eastAsia"/>
          <w:b/>
          <w:color w:val="auto"/>
          <w:sz w:val="24"/>
        </w:rPr>
        <w:t>3</w:t>
      </w:r>
    </w:p>
    <w:p w14:paraId="4DDD040A">
      <w:pPr>
        <w:tabs>
          <w:tab w:val="left" w:pos="0"/>
        </w:tabs>
        <w:spacing w:line="360" w:lineRule="auto"/>
        <w:jc w:val="center"/>
        <w:rPr>
          <w:rFonts w:eastAsia="黑体"/>
          <w:b/>
          <w:color w:val="auto"/>
          <w:sz w:val="32"/>
          <w:szCs w:val="32"/>
        </w:rPr>
      </w:pPr>
      <w:r>
        <w:rPr>
          <w:rFonts w:hint="eastAsia" w:eastAsia="黑体"/>
          <w:b/>
          <w:color w:val="auto"/>
          <w:sz w:val="32"/>
          <w:szCs w:val="32"/>
        </w:rPr>
        <w:t>三、供应商基本情况表</w:t>
      </w:r>
    </w:p>
    <w:tbl>
      <w:tblPr>
        <w:tblStyle w:val="5"/>
        <w:tblpPr w:leftFromText="180" w:rightFromText="180" w:vertAnchor="text" w:horzAnchor="page" w:tblpX="1368" w:tblpY="15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2"/>
        <w:gridCol w:w="1107"/>
        <w:gridCol w:w="88"/>
        <w:gridCol w:w="1349"/>
        <w:gridCol w:w="947"/>
        <w:gridCol w:w="497"/>
        <w:gridCol w:w="1446"/>
        <w:gridCol w:w="82"/>
        <w:gridCol w:w="185"/>
        <w:gridCol w:w="799"/>
        <w:gridCol w:w="1252"/>
      </w:tblGrid>
      <w:tr w14:paraId="372F1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762" w:type="dxa"/>
            <w:noWrap w:val="0"/>
            <w:vAlign w:val="center"/>
          </w:tcPr>
          <w:p w14:paraId="4D395FD2">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投标人名称</w:t>
            </w:r>
          </w:p>
        </w:tc>
        <w:tc>
          <w:tcPr>
            <w:tcW w:w="7752" w:type="dxa"/>
            <w:gridSpan w:val="10"/>
            <w:noWrap w:val="0"/>
            <w:vAlign w:val="center"/>
          </w:tcPr>
          <w:p w14:paraId="3D8DD65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468B2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22AAC5C">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注册地址</w:t>
            </w:r>
          </w:p>
        </w:tc>
        <w:tc>
          <w:tcPr>
            <w:tcW w:w="3988" w:type="dxa"/>
            <w:gridSpan w:val="5"/>
            <w:noWrap w:val="0"/>
            <w:vAlign w:val="center"/>
          </w:tcPr>
          <w:p w14:paraId="2E3F648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2E9D8172">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邮政编码</w:t>
            </w:r>
          </w:p>
        </w:tc>
        <w:tc>
          <w:tcPr>
            <w:tcW w:w="2236" w:type="dxa"/>
            <w:gridSpan w:val="3"/>
            <w:noWrap w:val="0"/>
            <w:vAlign w:val="center"/>
          </w:tcPr>
          <w:p w14:paraId="35C66728">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747B1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restart"/>
            <w:noWrap w:val="0"/>
            <w:vAlign w:val="center"/>
          </w:tcPr>
          <w:p w14:paraId="7478800F">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联系方式</w:t>
            </w:r>
          </w:p>
        </w:tc>
        <w:tc>
          <w:tcPr>
            <w:tcW w:w="1107" w:type="dxa"/>
            <w:noWrap w:val="0"/>
            <w:vAlign w:val="center"/>
          </w:tcPr>
          <w:p w14:paraId="10B5B75F">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联系人</w:t>
            </w:r>
          </w:p>
        </w:tc>
        <w:tc>
          <w:tcPr>
            <w:tcW w:w="2881" w:type="dxa"/>
            <w:gridSpan w:val="4"/>
            <w:noWrap w:val="0"/>
            <w:vAlign w:val="center"/>
          </w:tcPr>
          <w:p w14:paraId="41D2673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3B1BE4D7">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236" w:type="dxa"/>
            <w:gridSpan w:val="3"/>
            <w:noWrap w:val="0"/>
            <w:vAlign w:val="center"/>
          </w:tcPr>
          <w:p w14:paraId="182372F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C503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continue"/>
            <w:noWrap w:val="0"/>
            <w:vAlign w:val="center"/>
          </w:tcPr>
          <w:p w14:paraId="6B1C843C">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rPr>
            </w:pPr>
          </w:p>
        </w:tc>
        <w:tc>
          <w:tcPr>
            <w:tcW w:w="1107" w:type="dxa"/>
            <w:noWrap w:val="0"/>
            <w:vAlign w:val="center"/>
          </w:tcPr>
          <w:p w14:paraId="212112B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传真</w:t>
            </w:r>
          </w:p>
        </w:tc>
        <w:tc>
          <w:tcPr>
            <w:tcW w:w="2881" w:type="dxa"/>
            <w:gridSpan w:val="4"/>
            <w:noWrap w:val="0"/>
            <w:vAlign w:val="center"/>
          </w:tcPr>
          <w:p w14:paraId="1CDAF77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6861AE9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网址</w:t>
            </w:r>
          </w:p>
        </w:tc>
        <w:tc>
          <w:tcPr>
            <w:tcW w:w="2236" w:type="dxa"/>
            <w:gridSpan w:val="3"/>
            <w:noWrap w:val="0"/>
            <w:vAlign w:val="center"/>
          </w:tcPr>
          <w:p w14:paraId="73D622AC">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40B4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762" w:type="dxa"/>
            <w:noWrap w:val="0"/>
            <w:vAlign w:val="center"/>
          </w:tcPr>
          <w:p w14:paraId="00B6761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组织结构</w:t>
            </w:r>
          </w:p>
        </w:tc>
        <w:tc>
          <w:tcPr>
            <w:tcW w:w="7752" w:type="dxa"/>
            <w:gridSpan w:val="10"/>
            <w:noWrap w:val="0"/>
            <w:vAlign w:val="center"/>
          </w:tcPr>
          <w:p w14:paraId="0AF41F6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5E284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017C5B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法定代表人</w:t>
            </w:r>
          </w:p>
        </w:tc>
        <w:tc>
          <w:tcPr>
            <w:tcW w:w="1107" w:type="dxa"/>
            <w:noWrap w:val="0"/>
            <w:vAlign w:val="center"/>
          </w:tcPr>
          <w:p w14:paraId="75A45AC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F512460">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4E59141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088CE410">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24F8BA0">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10C6152F">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6DAB2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3172125">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技术负责人</w:t>
            </w:r>
          </w:p>
        </w:tc>
        <w:tc>
          <w:tcPr>
            <w:tcW w:w="1107" w:type="dxa"/>
            <w:noWrap w:val="0"/>
            <w:vAlign w:val="center"/>
          </w:tcPr>
          <w:p w14:paraId="5A85F22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90AF932">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17337DED">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435BFEC0">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DE5D9C8">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463C853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DC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56783F9">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成立时间</w:t>
            </w:r>
          </w:p>
        </w:tc>
        <w:tc>
          <w:tcPr>
            <w:tcW w:w="2544" w:type="dxa"/>
            <w:gridSpan w:val="3"/>
            <w:noWrap w:val="0"/>
            <w:vAlign w:val="center"/>
          </w:tcPr>
          <w:p w14:paraId="3976ABE0">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5208" w:type="dxa"/>
            <w:gridSpan w:val="7"/>
            <w:noWrap w:val="0"/>
            <w:vAlign w:val="center"/>
          </w:tcPr>
          <w:p w14:paraId="186FAE37">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员工总人数：</w:t>
            </w:r>
          </w:p>
        </w:tc>
      </w:tr>
      <w:tr w14:paraId="77AFC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4329C4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营业执照号</w:t>
            </w:r>
          </w:p>
        </w:tc>
        <w:tc>
          <w:tcPr>
            <w:tcW w:w="2544" w:type="dxa"/>
            <w:gridSpan w:val="3"/>
            <w:tcBorders>
              <w:bottom w:val="single" w:color="auto" w:sz="4" w:space="0"/>
            </w:tcBorders>
            <w:noWrap w:val="0"/>
            <w:vAlign w:val="center"/>
          </w:tcPr>
          <w:p w14:paraId="695D2D5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11FA0CF8">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开户银行</w:t>
            </w:r>
          </w:p>
        </w:tc>
        <w:tc>
          <w:tcPr>
            <w:tcW w:w="1713" w:type="dxa"/>
            <w:gridSpan w:val="3"/>
            <w:tcBorders>
              <w:bottom w:val="single" w:color="auto" w:sz="4" w:space="0"/>
            </w:tcBorders>
            <w:noWrap w:val="0"/>
            <w:vAlign w:val="center"/>
          </w:tcPr>
          <w:p w14:paraId="404F114F">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6B0BDD76">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EF5B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959A336">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注册资金</w:t>
            </w:r>
          </w:p>
        </w:tc>
        <w:tc>
          <w:tcPr>
            <w:tcW w:w="2544" w:type="dxa"/>
            <w:gridSpan w:val="3"/>
            <w:noWrap w:val="0"/>
            <w:vAlign w:val="center"/>
          </w:tcPr>
          <w:p w14:paraId="3E33D020">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059E2940">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账号</w:t>
            </w:r>
          </w:p>
        </w:tc>
        <w:tc>
          <w:tcPr>
            <w:tcW w:w="1713" w:type="dxa"/>
            <w:gridSpan w:val="3"/>
            <w:tcBorders>
              <w:top w:val="single" w:color="auto" w:sz="4" w:space="0"/>
            </w:tcBorders>
            <w:noWrap w:val="0"/>
            <w:vAlign w:val="center"/>
          </w:tcPr>
          <w:p w14:paraId="31A4EFD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25846427">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6BC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3B5936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经营范围</w:t>
            </w:r>
          </w:p>
        </w:tc>
        <w:tc>
          <w:tcPr>
            <w:tcW w:w="7752" w:type="dxa"/>
            <w:gridSpan w:val="10"/>
            <w:noWrap w:val="0"/>
            <w:vAlign w:val="center"/>
          </w:tcPr>
          <w:p w14:paraId="2114C55C">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4A985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762" w:type="dxa"/>
            <w:vMerge w:val="restart"/>
            <w:noWrap w:val="0"/>
            <w:vAlign w:val="center"/>
          </w:tcPr>
          <w:p w14:paraId="023D389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项目管理成员</w:t>
            </w:r>
          </w:p>
        </w:tc>
        <w:tc>
          <w:tcPr>
            <w:tcW w:w="1195" w:type="dxa"/>
            <w:gridSpan w:val="2"/>
            <w:tcBorders>
              <w:bottom w:val="single" w:color="auto" w:sz="4" w:space="0"/>
              <w:right w:val="single" w:color="auto" w:sz="4" w:space="0"/>
            </w:tcBorders>
            <w:noWrap w:val="0"/>
            <w:vAlign w:val="center"/>
          </w:tcPr>
          <w:p w14:paraId="592D9302">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2296" w:type="dxa"/>
            <w:gridSpan w:val="2"/>
            <w:tcBorders>
              <w:left w:val="single" w:color="auto" w:sz="4" w:space="0"/>
              <w:bottom w:val="single" w:color="auto" w:sz="4" w:space="0"/>
              <w:right w:val="single" w:color="auto" w:sz="4" w:space="0"/>
            </w:tcBorders>
            <w:noWrap w:val="0"/>
            <w:vAlign w:val="center"/>
          </w:tcPr>
          <w:p w14:paraId="1F570AD6">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职务</w:t>
            </w:r>
          </w:p>
        </w:tc>
        <w:tc>
          <w:tcPr>
            <w:tcW w:w="1943" w:type="dxa"/>
            <w:gridSpan w:val="2"/>
            <w:tcBorders>
              <w:left w:val="single" w:color="auto" w:sz="4" w:space="0"/>
              <w:bottom w:val="single" w:color="auto" w:sz="4" w:space="0"/>
              <w:right w:val="single" w:color="auto" w:sz="4" w:space="0"/>
            </w:tcBorders>
            <w:noWrap w:val="0"/>
            <w:vAlign w:val="center"/>
          </w:tcPr>
          <w:p w14:paraId="2A9B4B5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318" w:type="dxa"/>
            <w:gridSpan w:val="4"/>
            <w:tcBorders>
              <w:left w:val="single" w:color="auto" w:sz="4" w:space="0"/>
              <w:bottom w:val="single" w:color="auto" w:sz="4" w:space="0"/>
            </w:tcBorders>
            <w:noWrap w:val="0"/>
            <w:vAlign w:val="center"/>
          </w:tcPr>
          <w:p w14:paraId="30CF50F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工作内容</w:t>
            </w:r>
          </w:p>
        </w:tc>
      </w:tr>
      <w:tr w14:paraId="352C0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trPr>
        <w:tc>
          <w:tcPr>
            <w:tcW w:w="1762" w:type="dxa"/>
            <w:vMerge w:val="continue"/>
            <w:noWrap w:val="0"/>
            <w:vAlign w:val="center"/>
          </w:tcPr>
          <w:p w14:paraId="036D5ED0">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bottom w:val="single" w:color="auto" w:sz="4" w:space="0"/>
              <w:right w:val="single" w:color="auto" w:sz="4" w:space="0"/>
            </w:tcBorders>
            <w:noWrap w:val="0"/>
            <w:vAlign w:val="center"/>
          </w:tcPr>
          <w:p w14:paraId="78C5340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5C007F27">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3E309EBF">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bottom w:val="single" w:color="auto" w:sz="4" w:space="0"/>
            </w:tcBorders>
            <w:noWrap w:val="0"/>
            <w:vAlign w:val="center"/>
          </w:tcPr>
          <w:p w14:paraId="6318ADAF">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14C57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762" w:type="dxa"/>
            <w:vMerge w:val="continue"/>
            <w:noWrap w:val="0"/>
            <w:vAlign w:val="center"/>
          </w:tcPr>
          <w:p w14:paraId="2218F03F">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right w:val="single" w:color="auto" w:sz="4" w:space="0"/>
            </w:tcBorders>
            <w:noWrap w:val="0"/>
            <w:vAlign w:val="center"/>
          </w:tcPr>
          <w:p w14:paraId="467921F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right w:val="single" w:color="auto" w:sz="4" w:space="0"/>
            </w:tcBorders>
            <w:noWrap w:val="0"/>
            <w:vAlign w:val="center"/>
          </w:tcPr>
          <w:p w14:paraId="1EC373CD">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right w:val="single" w:color="auto" w:sz="4" w:space="0"/>
            </w:tcBorders>
            <w:noWrap w:val="0"/>
            <w:vAlign w:val="center"/>
          </w:tcPr>
          <w:p w14:paraId="622BD47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tcBorders>
            <w:noWrap w:val="0"/>
            <w:vAlign w:val="center"/>
          </w:tcPr>
          <w:p w14:paraId="699F0B6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5386A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5C40967">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备注</w:t>
            </w:r>
          </w:p>
        </w:tc>
        <w:tc>
          <w:tcPr>
            <w:tcW w:w="7752" w:type="dxa"/>
            <w:gridSpan w:val="10"/>
            <w:noWrap w:val="0"/>
            <w:vAlign w:val="center"/>
          </w:tcPr>
          <w:p w14:paraId="67A69C1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bl>
    <w:p w14:paraId="2997ED98">
      <w:pPr>
        <w:tabs>
          <w:tab w:val="left" w:pos="0"/>
        </w:tabs>
        <w:adjustRightInd w:val="0"/>
        <w:spacing w:line="400" w:lineRule="exact"/>
        <w:jc w:val="left"/>
        <w:rPr>
          <w:rFonts w:hint="eastAsia"/>
          <w:color w:val="auto"/>
          <w:sz w:val="24"/>
        </w:rPr>
      </w:pPr>
    </w:p>
    <w:p w14:paraId="133A5847">
      <w:pPr>
        <w:tabs>
          <w:tab w:val="left" w:pos="0"/>
        </w:tabs>
        <w:spacing w:line="360" w:lineRule="auto"/>
        <w:rPr>
          <w:rFonts w:hint="eastAsia"/>
          <w:color w:val="auto"/>
          <w:sz w:val="24"/>
        </w:rPr>
      </w:pPr>
      <w:r>
        <w:rPr>
          <w:rFonts w:hint="eastAsia"/>
          <w:color w:val="auto"/>
        </w:rPr>
        <w:t>注：项目管理成员是指在本项目中负责行使管理职能、指挥或协调他人完成具体任务的人。</w:t>
      </w:r>
    </w:p>
    <w:p w14:paraId="6C968F80">
      <w:pPr>
        <w:tabs>
          <w:tab w:val="left" w:pos="0"/>
        </w:tabs>
        <w:adjustRightInd w:val="0"/>
        <w:spacing w:line="360" w:lineRule="auto"/>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764C77E3">
      <w:pPr>
        <w:tabs>
          <w:tab w:val="left" w:pos="0"/>
        </w:tabs>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bCs/>
          <w:color w:val="auto"/>
          <w:sz w:val="24"/>
          <w:u w:val="single"/>
        </w:rPr>
        <w:t xml:space="preserve">             </w:t>
      </w:r>
    </w:p>
    <w:p w14:paraId="4CD08CB9">
      <w:pPr>
        <w:tabs>
          <w:tab w:val="left" w:pos="0"/>
        </w:tabs>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rFonts w:hint="eastAsia"/>
          <w:color w:val="auto"/>
        </w:rPr>
        <w:br w:type="page"/>
      </w:r>
      <w:r>
        <w:rPr>
          <w:b/>
          <w:color w:val="auto"/>
          <w:sz w:val="24"/>
        </w:rPr>
        <w:t>格式2-</w:t>
      </w:r>
      <w:r>
        <w:rPr>
          <w:rFonts w:hint="eastAsia"/>
          <w:b/>
          <w:color w:val="auto"/>
          <w:sz w:val="24"/>
        </w:rPr>
        <w:t>4</w:t>
      </w:r>
    </w:p>
    <w:p w14:paraId="02BC76F6">
      <w:pPr>
        <w:tabs>
          <w:tab w:val="left" w:pos="0"/>
        </w:tabs>
        <w:spacing w:line="360" w:lineRule="auto"/>
        <w:jc w:val="center"/>
        <w:rPr>
          <w:rFonts w:hint="eastAsia" w:eastAsia="黑体"/>
          <w:b/>
          <w:color w:val="auto"/>
          <w:sz w:val="32"/>
          <w:szCs w:val="32"/>
          <w:highlight w:val="none"/>
        </w:rPr>
      </w:pPr>
      <w:r>
        <w:rPr>
          <w:rFonts w:hint="eastAsia" w:eastAsia="黑体"/>
          <w:b/>
          <w:color w:val="auto"/>
          <w:sz w:val="32"/>
          <w:szCs w:val="32"/>
          <w:highlight w:val="none"/>
        </w:rPr>
        <w:t>四、开标一览表</w:t>
      </w:r>
    </w:p>
    <w:p w14:paraId="4432989B">
      <w:pPr>
        <w:tabs>
          <w:tab w:val="left" w:pos="0"/>
        </w:tabs>
        <w:spacing w:line="360" w:lineRule="auto"/>
        <w:rPr>
          <w:b/>
          <w:bCs/>
          <w:color w:val="auto"/>
          <w:sz w:val="24"/>
          <w:highlight w:val="none"/>
        </w:rPr>
      </w:pPr>
    </w:p>
    <w:p w14:paraId="6DB8C5FA">
      <w:pPr>
        <w:tabs>
          <w:tab w:val="left" w:pos="0"/>
        </w:tabs>
        <w:spacing w:line="360" w:lineRule="auto"/>
        <w:rPr>
          <w:rFonts w:hint="eastAsia"/>
          <w:b/>
          <w:bCs/>
          <w:color w:val="auto"/>
          <w:sz w:val="24"/>
          <w:highlight w:val="none"/>
        </w:rPr>
      </w:pPr>
      <w:r>
        <w:rPr>
          <w:rFonts w:hint="eastAsia"/>
          <w:b/>
          <w:bCs/>
          <w:color w:val="auto"/>
          <w:sz w:val="24"/>
          <w:highlight w:val="none"/>
        </w:rPr>
        <w:t>项目名称：</w:t>
      </w:r>
      <w:r>
        <w:rPr>
          <w:rFonts w:hint="eastAsia" w:eastAsia="新宋体"/>
          <w:b/>
          <w:bCs/>
          <w:color w:val="auto"/>
          <w:sz w:val="24"/>
          <w:highlight w:val="none"/>
          <w:u w:val="single"/>
        </w:rPr>
        <w:t xml:space="preserve">                                        </w:t>
      </w:r>
    </w:p>
    <w:p w14:paraId="2C1BADEB">
      <w:pPr>
        <w:tabs>
          <w:tab w:val="left" w:pos="0"/>
        </w:tabs>
        <w:wordWrap w:val="0"/>
        <w:jc w:val="right"/>
        <w:rPr>
          <w:rFonts w:hint="eastAsia"/>
          <w:color w:val="auto"/>
          <w:highlight w:val="none"/>
        </w:rPr>
      </w:pPr>
      <w:r>
        <w:rPr>
          <w:rFonts w:hint="eastAsia"/>
          <w:b/>
          <w:bCs/>
          <w:color w:val="auto"/>
          <w:sz w:val="24"/>
          <w:highlight w:val="none"/>
        </w:rPr>
        <w:t>第</w:t>
      </w:r>
      <w:r>
        <w:rPr>
          <w:rFonts w:hint="eastAsia" w:eastAsia="新宋体"/>
          <w:b/>
          <w:bCs/>
          <w:color w:val="auto"/>
          <w:sz w:val="24"/>
          <w:highlight w:val="none"/>
          <w:u w:val="single"/>
        </w:rPr>
        <w:t xml:space="preserve"> </w:t>
      </w:r>
      <w:r>
        <w:rPr>
          <w:rFonts w:eastAsia="新宋体"/>
          <w:b/>
          <w:bCs/>
          <w:color w:val="auto"/>
          <w:sz w:val="24"/>
          <w:highlight w:val="none"/>
          <w:u w:val="single"/>
        </w:rPr>
        <w:t xml:space="preserve">  </w:t>
      </w:r>
      <w:r>
        <w:rPr>
          <w:rFonts w:hint="eastAsia" w:eastAsia="新宋体"/>
          <w:b/>
          <w:bCs/>
          <w:color w:val="auto"/>
          <w:sz w:val="24"/>
          <w:highlight w:val="none"/>
          <w:u w:val="single"/>
        </w:rPr>
        <w:t xml:space="preserve">  </w:t>
      </w:r>
      <w:r>
        <w:rPr>
          <w:rFonts w:hint="eastAsia"/>
          <w:b/>
          <w:bCs/>
          <w:color w:val="auto"/>
          <w:sz w:val="24"/>
          <w:highlight w:val="none"/>
        </w:rPr>
        <w:t>包</w:t>
      </w:r>
    </w:p>
    <w:tbl>
      <w:tblPr>
        <w:tblStyle w:val="5"/>
        <w:tblW w:w="86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793"/>
      </w:tblGrid>
      <w:tr w14:paraId="1A4155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7271DCA6">
            <w:pPr>
              <w:tabs>
                <w:tab w:val="left" w:pos="0"/>
              </w:tabs>
              <w:ind w:left="-105" w:leftChars="-50" w:right="-105" w:rightChars="-50"/>
              <w:jc w:val="center"/>
              <w:rPr>
                <w:rFonts w:hint="eastAsia"/>
                <w:b/>
                <w:color w:val="auto"/>
                <w:sz w:val="24"/>
                <w:highlight w:val="none"/>
              </w:rPr>
            </w:pPr>
            <w:r>
              <w:rPr>
                <w:rFonts w:hint="eastAsia"/>
                <w:b/>
                <w:color w:val="auto"/>
                <w:sz w:val="24"/>
                <w:highlight w:val="none"/>
              </w:rPr>
              <w:t>序号</w:t>
            </w:r>
          </w:p>
        </w:tc>
        <w:tc>
          <w:tcPr>
            <w:tcW w:w="1282" w:type="dxa"/>
            <w:noWrap w:val="0"/>
            <w:vAlign w:val="center"/>
          </w:tcPr>
          <w:p w14:paraId="41F1BBF8">
            <w:pPr>
              <w:tabs>
                <w:tab w:val="left" w:pos="0"/>
              </w:tabs>
              <w:ind w:left="-105" w:leftChars="-50" w:right="-105" w:rightChars="-50"/>
              <w:jc w:val="center"/>
              <w:rPr>
                <w:rFonts w:hint="eastAsia"/>
                <w:b/>
                <w:color w:val="auto"/>
                <w:sz w:val="24"/>
                <w:highlight w:val="none"/>
              </w:rPr>
            </w:pPr>
            <w:r>
              <w:rPr>
                <w:rFonts w:hint="eastAsia"/>
                <w:b/>
                <w:color w:val="auto"/>
                <w:sz w:val="24"/>
                <w:highlight w:val="none"/>
              </w:rPr>
              <w:t>设备名称</w:t>
            </w:r>
          </w:p>
        </w:tc>
        <w:tc>
          <w:tcPr>
            <w:tcW w:w="1425" w:type="dxa"/>
            <w:noWrap w:val="0"/>
            <w:vAlign w:val="center"/>
          </w:tcPr>
          <w:p w14:paraId="7A9C8FF1">
            <w:pPr>
              <w:tabs>
                <w:tab w:val="left" w:pos="0"/>
              </w:tabs>
              <w:ind w:left="-105" w:leftChars="-50" w:right="-105" w:rightChars="-50"/>
              <w:jc w:val="center"/>
              <w:rPr>
                <w:rFonts w:hint="eastAsia"/>
                <w:b/>
                <w:color w:val="auto"/>
                <w:sz w:val="24"/>
                <w:highlight w:val="none"/>
              </w:rPr>
            </w:pPr>
            <w:r>
              <w:rPr>
                <w:rFonts w:hint="eastAsia"/>
                <w:b/>
                <w:color w:val="auto"/>
                <w:sz w:val="24"/>
                <w:highlight w:val="none"/>
              </w:rPr>
              <w:t>制造商家及规格型号</w:t>
            </w:r>
          </w:p>
        </w:tc>
        <w:tc>
          <w:tcPr>
            <w:tcW w:w="713" w:type="dxa"/>
            <w:noWrap w:val="0"/>
            <w:vAlign w:val="center"/>
          </w:tcPr>
          <w:p w14:paraId="6CE5933F">
            <w:pPr>
              <w:tabs>
                <w:tab w:val="left" w:pos="0"/>
              </w:tabs>
              <w:ind w:left="-105" w:leftChars="-50" w:right="-105" w:rightChars="-50"/>
              <w:jc w:val="center"/>
              <w:rPr>
                <w:rFonts w:hint="eastAsia"/>
                <w:b/>
                <w:color w:val="auto"/>
                <w:sz w:val="24"/>
                <w:highlight w:val="none"/>
              </w:rPr>
            </w:pPr>
            <w:r>
              <w:rPr>
                <w:rFonts w:hint="eastAsia"/>
                <w:b/>
                <w:color w:val="auto"/>
                <w:sz w:val="24"/>
                <w:highlight w:val="none"/>
              </w:rPr>
              <w:t>数量</w:t>
            </w:r>
          </w:p>
        </w:tc>
        <w:tc>
          <w:tcPr>
            <w:tcW w:w="1283" w:type="dxa"/>
            <w:noWrap w:val="0"/>
            <w:vAlign w:val="center"/>
          </w:tcPr>
          <w:p w14:paraId="5F25BA4B">
            <w:pPr>
              <w:tabs>
                <w:tab w:val="left" w:pos="0"/>
              </w:tabs>
              <w:ind w:left="-105" w:leftChars="-50" w:right="-105" w:rightChars="-50"/>
              <w:jc w:val="center"/>
              <w:rPr>
                <w:rFonts w:hint="eastAsia"/>
                <w:b/>
                <w:color w:val="auto"/>
                <w:sz w:val="24"/>
                <w:highlight w:val="none"/>
              </w:rPr>
            </w:pPr>
            <w:r>
              <w:rPr>
                <w:rFonts w:hint="eastAsia"/>
                <w:b/>
                <w:color w:val="auto"/>
                <w:sz w:val="24"/>
                <w:highlight w:val="none"/>
              </w:rPr>
              <w:t>单价（元）</w:t>
            </w:r>
          </w:p>
        </w:tc>
        <w:tc>
          <w:tcPr>
            <w:tcW w:w="1568" w:type="dxa"/>
            <w:noWrap w:val="0"/>
            <w:vAlign w:val="center"/>
          </w:tcPr>
          <w:p w14:paraId="6D97A1E2">
            <w:pPr>
              <w:tabs>
                <w:tab w:val="left" w:pos="0"/>
              </w:tabs>
              <w:ind w:left="-105" w:leftChars="-50" w:right="-105" w:rightChars="-50"/>
              <w:jc w:val="center"/>
              <w:rPr>
                <w:rFonts w:hint="eastAsia"/>
                <w:b/>
                <w:color w:val="auto"/>
                <w:sz w:val="24"/>
                <w:highlight w:val="none"/>
              </w:rPr>
            </w:pPr>
            <w:r>
              <w:rPr>
                <w:rFonts w:hint="eastAsia"/>
                <w:b/>
                <w:color w:val="auto"/>
                <w:sz w:val="24"/>
                <w:highlight w:val="none"/>
              </w:rPr>
              <w:t>总价（元）</w:t>
            </w:r>
          </w:p>
        </w:tc>
        <w:tc>
          <w:tcPr>
            <w:tcW w:w="998" w:type="dxa"/>
            <w:noWrap w:val="0"/>
            <w:vAlign w:val="center"/>
          </w:tcPr>
          <w:p w14:paraId="52D2C005">
            <w:pPr>
              <w:tabs>
                <w:tab w:val="left" w:pos="0"/>
              </w:tabs>
              <w:ind w:left="-105" w:leftChars="-50" w:right="-105" w:rightChars="-50"/>
              <w:jc w:val="center"/>
              <w:rPr>
                <w:rFonts w:hint="eastAsia"/>
                <w:b/>
                <w:color w:val="auto"/>
                <w:sz w:val="24"/>
                <w:highlight w:val="none"/>
              </w:rPr>
            </w:pPr>
            <w:r>
              <w:rPr>
                <w:rFonts w:hint="eastAsia"/>
                <w:b/>
                <w:color w:val="auto"/>
                <w:sz w:val="24"/>
                <w:highlight w:val="none"/>
              </w:rPr>
              <w:t>交货期</w:t>
            </w:r>
          </w:p>
        </w:tc>
        <w:tc>
          <w:tcPr>
            <w:tcW w:w="793" w:type="dxa"/>
            <w:noWrap w:val="0"/>
            <w:vAlign w:val="center"/>
          </w:tcPr>
          <w:p w14:paraId="38F179A3">
            <w:pPr>
              <w:tabs>
                <w:tab w:val="left" w:pos="0"/>
              </w:tabs>
              <w:ind w:left="-105" w:leftChars="-50" w:right="-105" w:rightChars="-50"/>
              <w:jc w:val="center"/>
              <w:rPr>
                <w:rFonts w:hint="eastAsia"/>
                <w:b/>
                <w:color w:val="auto"/>
                <w:sz w:val="24"/>
                <w:highlight w:val="none"/>
              </w:rPr>
            </w:pPr>
            <w:r>
              <w:rPr>
                <w:rFonts w:hint="eastAsia"/>
                <w:b/>
                <w:color w:val="auto"/>
                <w:sz w:val="24"/>
                <w:highlight w:val="none"/>
              </w:rPr>
              <w:t>备注</w:t>
            </w:r>
          </w:p>
        </w:tc>
      </w:tr>
      <w:tr w14:paraId="36C13F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328A688C">
            <w:pPr>
              <w:tabs>
                <w:tab w:val="left" w:pos="0"/>
              </w:tabs>
              <w:spacing w:line="360" w:lineRule="auto"/>
              <w:ind w:left="-105" w:leftChars="-50" w:right="-105" w:rightChars="-50"/>
              <w:jc w:val="center"/>
              <w:rPr>
                <w:rFonts w:hint="eastAsia"/>
                <w:color w:val="auto"/>
                <w:sz w:val="24"/>
                <w:highlight w:val="none"/>
              </w:rPr>
            </w:pPr>
          </w:p>
        </w:tc>
        <w:tc>
          <w:tcPr>
            <w:tcW w:w="1282" w:type="dxa"/>
            <w:noWrap w:val="0"/>
            <w:vAlign w:val="center"/>
          </w:tcPr>
          <w:p w14:paraId="1D190EC2">
            <w:pPr>
              <w:tabs>
                <w:tab w:val="left" w:pos="0"/>
              </w:tabs>
              <w:spacing w:line="360" w:lineRule="auto"/>
              <w:ind w:left="-105" w:leftChars="-50" w:right="-105" w:rightChars="-50"/>
              <w:jc w:val="center"/>
              <w:rPr>
                <w:rFonts w:hint="eastAsia"/>
                <w:color w:val="auto"/>
                <w:sz w:val="24"/>
                <w:highlight w:val="none"/>
              </w:rPr>
            </w:pPr>
          </w:p>
        </w:tc>
        <w:tc>
          <w:tcPr>
            <w:tcW w:w="1425" w:type="dxa"/>
            <w:noWrap w:val="0"/>
            <w:vAlign w:val="center"/>
          </w:tcPr>
          <w:p w14:paraId="01D509AB">
            <w:pPr>
              <w:tabs>
                <w:tab w:val="left" w:pos="0"/>
              </w:tabs>
              <w:spacing w:line="360" w:lineRule="auto"/>
              <w:ind w:left="-105" w:leftChars="-50" w:right="-105" w:rightChars="-50"/>
              <w:jc w:val="center"/>
              <w:rPr>
                <w:rFonts w:hint="eastAsia"/>
                <w:color w:val="auto"/>
                <w:sz w:val="24"/>
                <w:highlight w:val="none"/>
              </w:rPr>
            </w:pPr>
          </w:p>
        </w:tc>
        <w:tc>
          <w:tcPr>
            <w:tcW w:w="713" w:type="dxa"/>
            <w:noWrap w:val="0"/>
            <w:vAlign w:val="center"/>
          </w:tcPr>
          <w:p w14:paraId="6BE04919">
            <w:pPr>
              <w:tabs>
                <w:tab w:val="left" w:pos="0"/>
              </w:tabs>
              <w:spacing w:line="360" w:lineRule="auto"/>
              <w:ind w:left="-105" w:leftChars="-50" w:right="-105" w:rightChars="-50"/>
              <w:jc w:val="center"/>
              <w:rPr>
                <w:rFonts w:hint="eastAsia"/>
                <w:color w:val="auto"/>
                <w:sz w:val="24"/>
                <w:highlight w:val="none"/>
              </w:rPr>
            </w:pPr>
          </w:p>
        </w:tc>
        <w:tc>
          <w:tcPr>
            <w:tcW w:w="1283" w:type="dxa"/>
            <w:noWrap w:val="0"/>
            <w:vAlign w:val="center"/>
          </w:tcPr>
          <w:p w14:paraId="69E46A6D">
            <w:pPr>
              <w:tabs>
                <w:tab w:val="left" w:pos="0"/>
              </w:tabs>
              <w:spacing w:line="360" w:lineRule="auto"/>
              <w:ind w:left="-105" w:leftChars="-50" w:right="-105" w:rightChars="-50"/>
              <w:jc w:val="center"/>
              <w:rPr>
                <w:rFonts w:hint="eastAsia"/>
                <w:color w:val="auto"/>
                <w:sz w:val="24"/>
                <w:highlight w:val="none"/>
              </w:rPr>
            </w:pPr>
          </w:p>
        </w:tc>
        <w:tc>
          <w:tcPr>
            <w:tcW w:w="1568" w:type="dxa"/>
            <w:noWrap w:val="0"/>
            <w:vAlign w:val="center"/>
          </w:tcPr>
          <w:p w14:paraId="168E7492">
            <w:pPr>
              <w:tabs>
                <w:tab w:val="left" w:pos="0"/>
              </w:tabs>
              <w:spacing w:line="360" w:lineRule="auto"/>
              <w:ind w:left="-105" w:leftChars="-50" w:right="-105" w:rightChars="-50"/>
              <w:jc w:val="center"/>
              <w:rPr>
                <w:rFonts w:hint="eastAsia"/>
                <w:color w:val="auto"/>
                <w:sz w:val="24"/>
                <w:highlight w:val="none"/>
              </w:rPr>
            </w:pPr>
          </w:p>
        </w:tc>
        <w:tc>
          <w:tcPr>
            <w:tcW w:w="998" w:type="dxa"/>
            <w:noWrap w:val="0"/>
            <w:vAlign w:val="center"/>
          </w:tcPr>
          <w:p w14:paraId="72A409C5">
            <w:pPr>
              <w:tabs>
                <w:tab w:val="left" w:pos="0"/>
              </w:tabs>
              <w:spacing w:line="360" w:lineRule="auto"/>
              <w:ind w:left="-105" w:leftChars="-50" w:right="-105" w:rightChars="-50"/>
              <w:jc w:val="center"/>
              <w:rPr>
                <w:rFonts w:hint="eastAsia"/>
                <w:color w:val="auto"/>
                <w:sz w:val="24"/>
                <w:highlight w:val="none"/>
              </w:rPr>
            </w:pPr>
          </w:p>
        </w:tc>
        <w:tc>
          <w:tcPr>
            <w:tcW w:w="793" w:type="dxa"/>
            <w:noWrap w:val="0"/>
            <w:vAlign w:val="center"/>
          </w:tcPr>
          <w:p w14:paraId="04215CDF">
            <w:pPr>
              <w:tabs>
                <w:tab w:val="left" w:pos="0"/>
              </w:tabs>
              <w:spacing w:line="360" w:lineRule="auto"/>
              <w:ind w:left="-105" w:leftChars="-50" w:right="-105" w:rightChars="-50"/>
              <w:jc w:val="center"/>
              <w:rPr>
                <w:rFonts w:hint="eastAsia"/>
                <w:color w:val="auto"/>
                <w:sz w:val="24"/>
                <w:highlight w:val="none"/>
              </w:rPr>
            </w:pPr>
          </w:p>
        </w:tc>
      </w:tr>
      <w:tr w14:paraId="1EB519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50FEECB9">
            <w:pPr>
              <w:tabs>
                <w:tab w:val="left" w:pos="0"/>
              </w:tabs>
              <w:spacing w:line="360" w:lineRule="auto"/>
              <w:ind w:left="-105" w:leftChars="-50" w:right="-105" w:rightChars="-50"/>
              <w:jc w:val="center"/>
              <w:rPr>
                <w:rFonts w:hint="eastAsia"/>
                <w:color w:val="auto"/>
                <w:sz w:val="24"/>
                <w:highlight w:val="none"/>
              </w:rPr>
            </w:pPr>
          </w:p>
        </w:tc>
        <w:tc>
          <w:tcPr>
            <w:tcW w:w="1282" w:type="dxa"/>
            <w:noWrap w:val="0"/>
            <w:vAlign w:val="center"/>
          </w:tcPr>
          <w:p w14:paraId="7A889234">
            <w:pPr>
              <w:tabs>
                <w:tab w:val="left" w:pos="0"/>
              </w:tabs>
              <w:spacing w:line="360" w:lineRule="auto"/>
              <w:ind w:left="-105" w:leftChars="-50" w:right="-105" w:rightChars="-50"/>
              <w:jc w:val="center"/>
              <w:rPr>
                <w:rFonts w:hint="eastAsia"/>
                <w:color w:val="auto"/>
                <w:sz w:val="24"/>
                <w:highlight w:val="none"/>
              </w:rPr>
            </w:pPr>
          </w:p>
        </w:tc>
        <w:tc>
          <w:tcPr>
            <w:tcW w:w="1425" w:type="dxa"/>
            <w:noWrap w:val="0"/>
            <w:vAlign w:val="center"/>
          </w:tcPr>
          <w:p w14:paraId="45DA29BB">
            <w:pPr>
              <w:tabs>
                <w:tab w:val="left" w:pos="0"/>
              </w:tabs>
              <w:spacing w:line="360" w:lineRule="auto"/>
              <w:ind w:left="-105" w:leftChars="-50" w:right="-105" w:rightChars="-50"/>
              <w:jc w:val="center"/>
              <w:rPr>
                <w:rFonts w:hint="eastAsia"/>
                <w:color w:val="auto"/>
                <w:sz w:val="24"/>
                <w:highlight w:val="none"/>
              </w:rPr>
            </w:pPr>
          </w:p>
        </w:tc>
        <w:tc>
          <w:tcPr>
            <w:tcW w:w="713" w:type="dxa"/>
            <w:noWrap w:val="0"/>
            <w:vAlign w:val="center"/>
          </w:tcPr>
          <w:p w14:paraId="3D5FDC64">
            <w:pPr>
              <w:tabs>
                <w:tab w:val="left" w:pos="0"/>
              </w:tabs>
              <w:spacing w:line="360" w:lineRule="auto"/>
              <w:ind w:left="-105" w:leftChars="-50" w:right="-105" w:rightChars="-50"/>
              <w:jc w:val="center"/>
              <w:rPr>
                <w:rFonts w:hint="eastAsia"/>
                <w:color w:val="auto"/>
                <w:sz w:val="24"/>
                <w:highlight w:val="none"/>
              </w:rPr>
            </w:pPr>
          </w:p>
        </w:tc>
        <w:tc>
          <w:tcPr>
            <w:tcW w:w="1283" w:type="dxa"/>
            <w:noWrap w:val="0"/>
            <w:vAlign w:val="center"/>
          </w:tcPr>
          <w:p w14:paraId="75243902">
            <w:pPr>
              <w:tabs>
                <w:tab w:val="left" w:pos="0"/>
              </w:tabs>
              <w:spacing w:line="360" w:lineRule="auto"/>
              <w:ind w:left="-105" w:leftChars="-50" w:right="-105" w:rightChars="-50"/>
              <w:jc w:val="center"/>
              <w:rPr>
                <w:rFonts w:hint="eastAsia"/>
                <w:color w:val="auto"/>
                <w:sz w:val="24"/>
                <w:highlight w:val="none"/>
              </w:rPr>
            </w:pPr>
          </w:p>
        </w:tc>
        <w:tc>
          <w:tcPr>
            <w:tcW w:w="1568" w:type="dxa"/>
            <w:noWrap w:val="0"/>
            <w:vAlign w:val="center"/>
          </w:tcPr>
          <w:p w14:paraId="15B5C3D8">
            <w:pPr>
              <w:tabs>
                <w:tab w:val="left" w:pos="0"/>
              </w:tabs>
              <w:spacing w:line="360" w:lineRule="auto"/>
              <w:ind w:left="-105" w:leftChars="-50" w:right="-105" w:rightChars="-50"/>
              <w:jc w:val="center"/>
              <w:rPr>
                <w:rFonts w:hint="eastAsia"/>
                <w:color w:val="auto"/>
                <w:sz w:val="24"/>
                <w:highlight w:val="none"/>
              </w:rPr>
            </w:pPr>
          </w:p>
        </w:tc>
        <w:tc>
          <w:tcPr>
            <w:tcW w:w="998" w:type="dxa"/>
            <w:noWrap w:val="0"/>
            <w:vAlign w:val="center"/>
          </w:tcPr>
          <w:p w14:paraId="1C90E23E">
            <w:pPr>
              <w:tabs>
                <w:tab w:val="left" w:pos="0"/>
              </w:tabs>
              <w:spacing w:line="360" w:lineRule="auto"/>
              <w:ind w:left="-105" w:leftChars="-50" w:right="-105" w:rightChars="-50"/>
              <w:jc w:val="center"/>
              <w:rPr>
                <w:rFonts w:hint="eastAsia"/>
                <w:color w:val="auto"/>
                <w:sz w:val="24"/>
                <w:highlight w:val="none"/>
              </w:rPr>
            </w:pPr>
          </w:p>
        </w:tc>
        <w:tc>
          <w:tcPr>
            <w:tcW w:w="793" w:type="dxa"/>
            <w:noWrap w:val="0"/>
            <w:vAlign w:val="center"/>
          </w:tcPr>
          <w:p w14:paraId="1585DED6">
            <w:pPr>
              <w:tabs>
                <w:tab w:val="left" w:pos="0"/>
              </w:tabs>
              <w:spacing w:line="360" w:lineRule="auto"/>
              <w:ind w:left="-105" w:leftChars="-50" w:right="-105" w:rightChars="-50"/>
              <w:jc w:val="center"/>
              <w:rPr>
                <w:rFonts w:hint="eastAsia"/>
                <w:color w:val="auto"/>
                <w:sz w:val="24"/>
                <w:highlight w:val="none"/>
              </w:rPr>
            </w:pPr>
          </w:p>
        </w:tc>
      </w:tr>
    </w:tbl>
    <w:p w14:paraId="73436E02">
      <w:pPr>
        <w:tabs>
          <w:tab w:val="left" w:pos="0"/>
        </w:tabs>
        <w:rPr>
          <w:color w:val="auto"/>
          <w:highlight w:val="none"/>
        </w:rPr>
      </w:pPr>
    </w:p>
    <w:p w14:paraId="6FB05872">
      <w:pPr>
        <w:tabs>
          <w:tab w:val="left" w:pos="0"/>
        </w:tabs>
        <w:spacing w:line="300" w:lineRule="auto"/>
        <w:jc w:val="left"/>
        <w:rPr>
          <w:rFonts w:hint="eastAsia"/>
          <w:bCs/>
          <w:color w:val="auto"/>
          <w:sz w:val="24"/>
          <w:highlight w:val="none"/>
        </w:rPr>
      </w:pPr>
      <w:r>
        <w:rPr>
          <w:rFonts w:hint="eastAsia"/>
          <w:b/>
          <w:color w:val="auto"/>
          <w:sz w:val="24"/>
          <w:highlight w:val="none"/>
        </w:rPr>
        <w:t>注：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14:paraId="546EEDA7">
      <w:pPr>
        <w:tabs>
          <w:tab w:val="left" w:pos="0"/>
        </w:tabs>
        <w:rPr>
          <w:rFonts w:hint="eastAsia"/>
          <w:color w:val="auto"/>
          <w:sz w:val="32"/>
          <w:highlight w:val="none"/>
        </w:rPr>
      </w:pPr>
    </w:p>
    <w:p w14:paraId="7873D5F1">
      <w:pPr>
        <w:tabs>
          <w:tab w:val="left" w:pos="0"/>
        </w:tabs>
        <w:adjustRightInd w:val="0"/>
        <w:spacing w:line="360" w:lineRule="auto"/>
        <w:jc w:val="left"/>
        <w:rPr>
          <w:rFonts w:hint="eastAsia"/>
          <w:bCs/>
          <w:color w:val="auto"/>
          <w:sz w:val="24"/>
          <w:highlight w:val="none"/>
        </w:rPr>
      </w:pPr>
      <w:r>
        <w:rPr>
          <w:rFonts w:hint="eastAsia"/>
          <w:bCs/>
          <w:color w:val="auto"/>
          <w:sz w:val="24"/>
          <w:highlight w:val="none"/>
        </w:rPr>
        <w:t>供应商名称</w:t>
      </w:r>
      <w:r>
        <w:rPr>
          <w:rFonts w:hint="eastAsia"/>
          <w:b/>
          <w:color w:val="auto"/>
          <w:sz w:val="24"/>
          <w:highlight w:val="none"/>
        </w:rPr>
        <w:t>（加盖公章）</w:t>
      </w:r>
      <w:r>
        <w:rPr>
          <w:rFonts w:hint="eastAsia"/>
          <w:color w:val="auto"/>
          <w:sz w:val="24"/>
          <w:highlight w:val="none"/>
        </w:rPr>
        <w:t>：</w:t>
      </w:r>
      <w:r>
        <w:rPr>
          <w:rFonts w:hint="eastAsia"/>
          <w:bCs/>
          <w:color w:val="auto"/>
          <w:sz w:val="24"/>
          <w:highlight w:val="none"/>
          <w:u w:val="single"/>
        </w:rPr>
        <w:t xml:space="preserve">                              </w:t>
      </w:r>
      <w:r>
        <w:rPr>
          <w:bCs/>
          <w:color w:val="auto"/>
          <w:sz w:val="24"/>
          <w:highlight w:val="none"/>
          <w:u w:val="single"/>
        </w:rPr>
        <w:t xml:space="preserve">  </w:t>
      </w:r>
      <w:r>
        <w:rPr>
          <w:rFonts w:hint="eastAsia"/>
          <w:bCs/>
          <w:color w:val="auto"/>
          <w:sz w:val="24"/>
          <w:highlight w:val="none"/>
          <w:u w:val="single"/>
        </w:rPr>
        <w:t xml:space="preserve">   </w:t>
      </w:r>
    </w:p>
    <w:p w14:paraId="4186A5C2">
      <w:pPr>
        <w:tabs>
          <w:tab w:val="left" w:pos="0"/>
        </w:tabs>
        <w:adjustRightInd w:val="0"/>
        <w:spacing w:line="360" w:lineRule="auto"/>
        <w:jc w:val="left"/>
        <w:rPr>
          <w:rFonts w:hint="eastAsia"/>
          <w:bCs/>
          <w:color w:val="auto"/>
          <w:sz w:val="24"/>
          <w:highlight w:val="none"/>
        </w:rPr>
      </w:pPr>
      <w:r>
        <w:rPr>
          <w:rFonts w:hint="eastAsia"/>
          <w:bCs/>
          <w:color w:val="auto"/>
          <w:sz w:val="24"/>
          <w:highlight w:val="none"/>
        </w:rPr>
        <w:t>法定代表人或单位负责人或授权代表</w:t>
      </w:r>
      <w:r>
        <w:rPr>
          <w:rFonts w:hint="eastAsia"/>
          <w:b/>
          <w:color w:val="auto"/>
          <w:sz w:val="24"/>
          <w:highlight w:val="none"/>
        </w:rPr>
        <w:t>（签字或加盖个人名章）</w:t>
      </w:r>
      <w:r>
        <w:rPr>
          <w:rFonts w:hint="eastAsia"/>
          <w:color w:val="auto"/>
          <w:sz w:val="24"/>
          <w:highlight w:val="none"/>
        </w:rPr>
        <w:t>：</w:t>
      </w:r>
      <w:r>
        <w:rPr>
          <w:rFonts w:hint="eastAsia"/>
          <w:bCs/>
          <w:color w:val="auto"/>
          <w:sz w:val="24"/>
          <w:highlight w:val="none"/>
          <w:u w:val="single"/>
        </w:rPr>
        <w:t xml:space="preserve">            </w:t>
      </w:r>
    </w:p>
    <w:p w14:paraId="7E879C7E">
      <w:pPr>
        <w:tabs>
          <w:tab w:val="left" w:pos="0"/>
        </w:tabs>
        <w:adjustRightInd w:val="0"/>
        <w:spacing w:line="360" w:lineRule="auto"/>
        <w:jc w:val="left"/>
        <w:rPr>
          <w:rFonts w:hint="eastAsia"/>
          <w:color w:val="auto"/>
          <w:highlight w:val="none"/>
        </w:rPr>
      </w:pPr>
      <w:r>
        <w:rPr>
          <w:rFonts w:hint="eastAsia"/>
          <w:bCs/>
          <w:color w:val="auto"/>
          <w:sz w:val="24"/>
          <w:highlight w:val="none"/>
        </w:rPr>
        <w:t>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r>
        <w:rPr>
          <w:color w:val="auto"/>
          <w:highlight w:val="none"/>
        </w:rPr>
        <w:br w:type="page"/>
      </w:r>
      <w:r>
        <w:rPr>
          <w:b/>
          <w:color w:val="auto"/>
          <w:sz w:val="24"/>
          <w:highlight w:val="none"/>
        </w:rPr>
        <w:t>格式2-</w:t>
      </w:r>
      <w:r>
        <w:rPr>
          <w:rFonts w:hint="eastAsia"/>
          <w:b/>
          <w:color w:val="auto"/>
          <w:sz w:val="24"/>
          <w:highlight w:val="none"/>
        </w:rPr>
        <w:t>5</w:t>
      </w:r>
    </w:p>
    <w:p w14:paraId="00810B3B">
      <w:pPr>
        <w:tabs>
          <w:tab w:val="left" w:pos="0"/>
        </w:tabs>
        <w:spacing w:line="360" w:lineRule="auto"/>
        <w:jc w:val="center"/>
        <w:rPr>
          <w:rFonts w:hint="eastAsia" w:eastAsia="黑体"/>
          <w:b/>
          <w:color w:val="auto"/>
          <w:sz w:val="32"/>
          <w:szCs w:val="32"/>
          <w:highlight w:val="none"/>
        </w:rPr>
      </w:pPr>
      <w:r>
        <w:rPr>
          <w:rFonts w:hint="eastAsia" w:eastAsia="黑体"/>
          <w:b/>
          <w:color w:val="auto"/>
          <w:sz w:val="32"/>
          <w:szCs w:val="32"/>
          <w:highlight w:val="none"/>
          <w:lang w:eastAsia="zh-CN"/>
        </w:rPr>
        <w:t>五、</w:t>
      </w:r>
      <w:r>
        <w:rPr>
          <w:rFonts w:hint="eastAsia" w:eastAsia="黑体"/>
          <w:b/>
          <w:color w:val="auto"/>
          <w:sz w:val="32"/>
          <w:szCs w:val="32"/>
          <w:highlight w:val="none"/>
        </w:rPr>
        <w:t>分项报价表</w:t>
      </w:r>
    </w:p>
    <w:p w14:paraId="4D30A377">
      <w:pPr>
        <w:tabs>
          <w:tab w:val="left" w:pos="0"/>
        </w:tabs>
        <w:rPr>
          <w:rFonts w:hint="eastAsia"/>
          <w:color w:val="auto"/>
          <w:highlight w:val="none"/>
        </w:rPr>
      </w:pPr>
    </w:p>
    <w:p w14:paraId="57C887E1">
      <w:pPr>
        <w:tabs>
          <w:tab w:val="left" w:pos="0"/>
        </w:tabs>
        <w:spacing w:line="360" w:lineRule="auto"/>
        <w:rPr>
          <w:b/>
          <w:color w:val="auto"/>
          <w:sz w:val="24"/>
          <w:highlight w:val="none"/>
          <w:u w:val="single"/>
        </w:rPr>
      </w:pPr>
      <w:r>
        <w:rPr>
          <w:rFonts w:hint="eastAsia"/>
          <w:b/>
          <w:color w:val="auto"/>
          <w:sz w:val="24"/>
          <w:highlight w:val="none"/>
        </w:rPr>
        <w:t>项目名称：</w:t>
      </w:r>
      <w:r>
        <w:rPr>
          <w:rFonts w:hint="eastAsia"/>
          <w:b/>
          <w:color w:val="auto"/>
          <w:sz w:val="24"/>
          <w:highlight w:val="none"/>
          <w:u w:val="single"/>
        </w:rPr>
        <w:t xml:space="preserve"> </w:t>
      </w:r>
      <w:r>
        <w:rPr>
          <w:b/>
          <w:color w:val="auto"/>
          <w:sz w:val="24"/>
          <w:highlight w:val="none"/>
          <w:u w:val="single"/>
        </w:rPr>
        <w:t xml:space="preserve">                     </w:t>
      </w:r>
    </w:p>
    <w:p w14:paraId="3DAC9D6F">
      <w:pPr>
        <w:tabs>
          <w:tab w:val="left" w:pos="0"/>
        </w:tabs>
        <w:spacing w:line="360" w:lineRule="auto"/>
        <w:rPr>
          <w:b/>
          <w:color w:val="auto"/>
          <w:sz w:val="24"/>
          <w:highlight w:val="none"/>
          <w:u w:val="single"/>
        </w:rPr>
      </w:pPr>
    </w:p>
    <w:tbl>
      <w:tblPr>
        <w:tblStyle w:val="5"/>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1737"/>
        <w:gridCol w:w="1005"/>
        <w:gridCol w:w="855"/>
        <w:gridCol w:w="1095"/>
      </w:tblGrid>
      <w:tr w14:paraId="3C99EF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trPr>
        <w:tc>
          <w:tcPr>
            <w:tcW w:w="814" w:type="dxa"/>
            <w:noWrap w:val="0"/>
            <w:vAlign w:val="center"/>
          </w:tcPr>
          <w:p w14:paraId="7ACE5343">
            <w:pPr>
              <w:tabs>
                <w:tab w:val="left" w:pos="0"/>
              </w:tabs>
              <w:ind w:left="-105" w:leftChars="-50" w:right="-105" w:rightChars="-50"/>
              <w:jc w:val="center"/>
              <w:rPr>
                <w:rFonts w:hint="eastAsia" w:ascii="宋体" w:hAnsi="宋体"/>
                <w:b/>
                <w:color w:val="auto"/>
                <w:sz w:val="24"/>
                <w:highlight w:val="none"/>
              </w:rPr>
            </w:pPr>
            <w:r>
              <w:rPr>
                <w:rFonts w:hint="eastAsia" w:ascii="宋体" w:hAnsi="宋体"/>
                <w:b/>
                <w:color w:val="auto"/>
                <w:sz w:val="24"/>
                <w:highlight w:val="none"/>
              </w:rPr>
              <w:t>序号</w:t>
            </w:r>
          </w:p>
        </w:tc>
        <w:tc>
          <w:tcPr>
            <w:tcW w:w="1399" w:type="dxa"/>
            <w:noWrap w:val="0"/>
            <w:vAlign w:val="center"/>
          </w:tcPr>
          <w:p w14:paraId="01B78BF3">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货物名称</w:t>
            </w:r>
          </w:p>
        </w:tc>
        <w:tc>
          <w:tcPr>
            <w:tcW w:w="1311" w:type="dxa"/>
            <w:noWrap w:val="0"/>
            <w:vAlign w:val="center"/>
          </w:tcPr>
          <w:p w14:paraId="78A96157">
            <w:pPr>
              <w:tabs>
                <w:tab w:val="left" w:pos="0"/>
              </w:tabs>
              <w:ind w:left="-105" w:leftChars="-50" w:right="-105" w:rightChars="-50"/>
              <w:jc w:val="center"/>
              <w:rPr>
                <w:rFonts w:hint="eastAsia" w:ascii="宋体" w:hAnsi="宋体"/>
                <w:b/>
                <w:color w:val="auto"/>
                <w:sz w:val="24"/>
                <w:highlight w:val="none"/>
              </w:rPr>
            </w:pPr>
            <w:r>
              <w:rPr>
                <w:rFonts w:hint="eastAsia" w:ascii="宋体" w:hAnsi="宋体"/>
                <w:b/>
                <w:color w:val="auto"/>
                <w:sz w:val="24"/>
                <w:highlight w:val="none"/>
              </w:rPr>
              <w:t>规格型号</w:t>
            </w:r>
          </w:p>
        </w:tc>
        <w:tc>
          <w:tcPr>
            <w:tcW w:w="964" w:type="dxa"/>
            <w:noWrap w:val="0"/>
            <w:vAlign w:val="center"/>
          </w:tcPr>
          <w:p w14:paraId="02A6BA3A">
            <w:pPr>
              <w:tabs>
                <w:tab w:val="left" w:pos="0"/>
              </w:tabs>
              <w:ind w:left="-105" w:leftChars="-50" w:right="-105" w:rightChars="-50"/>
              <w:jc w:val="center"/>
              <w:rPr>
                <w:rFonts w:hint="eastAsia" w:ascii="宋体" w:hAnsi="宋体"/>
                <w:b/>
                <w:color w:val="auto"/>
                <w:sz w:val="24"/>
                <w:highlight w:val="none"/>
              </w:rPr>
            </w:pPr>
            <w:r>
              <w:rPr>
                <w:rFonts w:hint="eastAsia" w:ascii="宋体" w:hAnsi="宋体"/>
                <w:b/>
                <w:color w:val="auto"/>
                <w:sz w:val="24"/>
                <w:highlight w:val="none"/>
              </w:rPr>
              <w:t>品牌</w:t>
            </w:r>
          </w:p>
        </w:tc>
        <w:tc>
          <w:tcPr>
            <w:tcW w:w="1737" w:type="dxa"/>
            <w:noWrap w:val="0"/>
            <w:vAlign w:val="center"/>
          </w:tcPr>
          <w:p w14:paraId="69890B35">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制造商</w:t>
            </w:r>
          </w:p>
        </w:tc>
        <w:tc>
          <w:tcPr>
            <w:tcW w:w="1005" w:type="dxa"/>
            <w:noWrap w:val="0"/>
            <w:vAlign w:val="center"/>
          </w:tcPr>
          <w:p w14:paraId="7D6C1622">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单价</w:t>
            </w:r>
          </w:p>
        </w:tc>
        <w:tc>
          <w:tcPr>
            <w:tcW w:w="855" w:type="dxa"/>
            <w:noWrap w:val="0"/>
            <w:vAlign w:val="center"/>
          </w:tcPr>
          <w:p w14:paraId="3D2A1CB5">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数量</w:t>
            </w:r>
          </w:p>
        </w:tc>
        <w:tc>
          <w:tcPr>
            <w:tcW w:w="1095" w:type="dxa"/>
            <w:noWrap w:val="0"/>
            <w:vAlign w:val="center"/>
          </w:tcPr>
          <w:p w14:paraId="17CE3C6B">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总价</w:t>
            </w:r>
          </w:p>
        </w:tc>
      </w:tr>
      <w:tr w14:paraId="154AD0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0E53AC7D">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7E2CEB47">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0512DB91">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12BAF9EC">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19BB3B44">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05FA6E1B">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785C32E2">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28F21BDF">
            <w:pPr>
              <w:tabs>
                <w:tab w:val="left" w:pos="0"/>
              </w:tabs>
              <w:spacing w:line="360" w:lineRule="auto"/>
              <w:ind w:left="-105" w:leftChars="-50" w:right="-105" w:rightChars="-50"/>
              <w:jc w:val="center"/>
              <w:rPr>
                <w:rFonts w:hint="eastAsia"/>
                <w:color w:val="auto"/>
                <w:sz w:val="24"/>
              </w:rPr>
            </w:pPr>
          </w:p>
        </w:tc>
      </w:tr>
      <w:tr w14:paraId="099AF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2F210F3C">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684E2E60">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1420E807">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4FD8AED2">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5D63FA75">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4719E344">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20D08BF6">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5B845E9B">
            <w:pPr>
              <w:tabs>
                <w:tab w:val="left" w:pos="0"/>
              </w:tabs>
              <w:spacing w:line="360" w:lineRule="auto"/>
              <w:ind w:left="-105" w:leftChars="-50" w:right="-105" w:rightChars="-50"/>
              <w:jc w:val="center"/>
              <w:rPr>
                <w:rFonts w:hint="eastAsia"/>
                <w:color w:val="auto"/>
                <w:sz w:val="24"/>
              </w:rPr>
            </w:pPr>
          </w:p>
        </w:tc>
      </w:tr>
      <w:tr w14:paraId="7B113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347CF341">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40555EA0">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1A9E8597">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2A193E21">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646DB4AF">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09B314F9">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03F8D0A6">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35CD7EB3">
            <w:pPr>
              <w:tabs>
                <w:tab w:val="left" w:pos="0"/>
              </w:tabs>
              <w:spacing w:line="360" w:lineRule="auto"/>
              <w:ind w:left="-105" w:leftChars="-50" w:right="-105" w:rightChars="-50"/>
              <w:jc w:val="center"/>
              <w:rPr>
                <w:rFonts w:hint="eastAsia"/>
                <w:color w:val="auto"/>
                <w:sz w:val="24"/>
              </w:rPr>
            </w:pPr>
          </w:p>
        </w:tc>
      </w:tr>
      <w:tr w14:paraId="76746A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4A346612">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251DF7C6">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0650BC13">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5503F60A">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6CB9EFE3">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23B6DEA4">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064C3086">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168E40D7">
            <w:pPr>
              <w:tabs>
                <w:tab w:val="left" w:pos="0"/>
              </w:tabs>
              <w:spacing w:line="360" w:lineRule="auto"/>
              <w:ind w:left="-105" w:leftChars="-50" w:right="-105" w:rightChars="-50"/>
              <w:jc w:val="center"/>
              <w:rPr>
                <w:rFonts w:hint="eastAsia"/>
                <w:color w:val="auto"/>
                <w:sz w:val="24"/>
              </w:rPr>
            </w:pPr>
          </w:p>
        </w:tc>
      </w:tr>
      <w:tr w14:paraId="7CBF3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7D18B78F">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7F71D743">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0426F70C">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56C99B28">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7874379A">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56F9CF15">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51F4C055">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34299466">
            <w:pPr>
              <w:tabs>
                <w:tab w:val="left" w:pos="0"/>
              </w:tabs>
              <w:spacing w:line="360" w:lineRule="auto"/>
              <w:ind w:left="-105" w:leftChars="-50" w:right="-105" w:rightChars="-50"/>
              <w:jc w:val="center"/>
              <w:rPr>
                <w:rFonts w:hint="eastAsia"/>
                <w:color w:val="auto"/>
                <w:sz w:val="24"/>
              </w:rPr>
            </w:pPr>
          </w:p>
        </w:tc>
      </w:tr>
      <w:tr w14:paraId="5FA9C8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2371C0C4">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59A1A628">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07E1EAF3">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39CE9C4B">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7C40A746">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4A1216DC">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5A9CBAF2">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75C0BD5F">
            <w:pPr>
              <w:tabs>
                <w:tab w:val="left" w:pos="0"/>
              </w:tabs>
              <w:spacing w:line="360" w:lineRule="auto"/>
              <w:ind w:left="-105" w:leftChars="-50" w:right="-105" w:rightChars="-50"/>
              <w:jc w:val="center"/>
              <w:rPr>
                <w:rFonts w:hint="eastAsia"/>
                <w:color w:val="auto"/>
                <w:sz w:val="24"/>
              </w:rPr>
            </w:pPr>
          </w:p>
        </w:tc>
      </w:tr>
    </w:tbl>
    <w:p w14:paraId="514EF4F5">
      <w:pPr>
        <w:tabs>
          <w:tab w:val="left" w:pos="0"/>
        </w:tabs>
        <w:spacing w:line="360" w:lineRule="auto"/>
        <w:rPr>
          <w:rFonts w:hint="eastAsia"/>
          <w:b/>
          <w:color w:val="auto"/>
          <w:sz w:val="24"/>
          <w:highlight w:val="none"/>
          <w:u w:val="single"/>
        </w:rPr>
      </w:pPr>
    </w:p>
    <w:p w14:paraId="0076A1D5">
      <w:pPr>
        <w:tabs>
          <w:tab w:val="left" w:pos="0"/>
        </w:tabs>
        <w:rPr>
          <w:b/>
          <w:color w:val="auto"/>
          <w:sz w:val="24"/>
          <w:highlight w:val="none"/>
        </w:rPr>
      </w:pPr>
    </w:p>
    <w:p w14:paraId="53FBAF05">
      <w:pPr>
        <w:tabs>
          <w:tab w:val="left" w:pos="0"/>
        </w:tabs>
        <w:rPr>
          <w:b/>
          <w:color w:val="auto"/>
          <w:sz w:val="24"/>
          <w:highlight w:val="none"/>
        </w:rPr>
      </w:pPr>
    </w:p>
    <w:p w14:paraId="6F676417">
      <w:pPr>
        <w:tabs>
          <w:tab w:val="left" w:pos="0"/>
        </w:tabs>
        <w:rPr>
          <w:b/>
          <w:color w:val="auto"/>
          <w:sz w:val="24"/>
          <w:highlight w:val="none"/>
        </w:rPr>
      </w:pPr>
    </w:p>
    <w:p w14:paraId="50DB0E0E">
      <w:pPr>
        <w:tabs>
          <w:tab w:val="left" w:pos="0"/>
        </w:tabs>
        <w:spacing w:line="360" w:lineRule="auto"/>
        <w:rPr>
          <w:rFonts w:hint="eastAsia"/>
          <w:color w:val="auto"/>
          <w:sz w:val="24"/>
          <w:highlight w:val="none"/>
          <w:u w:val="single"/>
        </w:rPr>
      </w:pPr>
      <w:r>
        <w:rPr>
          <w:rFonts w:hint="eastAsia"/>
          <w:color w:val="auto"/>
          <w:sz w:val="24"/>
          <w:highlight w:val="none"/>
        </w:rPr>
        <w:t>法定代表人或单位负责人或授权代表</w:t>
      </w:r>
      <w:r>
        <w:rPr>
          <w:rFonts w:hint="eastAsia"/>
          <w:b/>
          <w:color w:val="auto"/>
          <w:sz w:val="24"/>
          <w:highlight w:val="none"/>
        </w:rPr>
        <w:t>（签字或加盖个人名章）</w:t>
      </w:r>
      <w:r>
        <w:rPr>
          <w:rFonts w:hint="eastAsia"/>
          <w:color w:val="auto"/>
          <w:sz w:val="24"/>
          <w:highlight w:val="none"/>
        </w:rPr>
        <w:t>：</w:t>
      </w:r>
      <w:r>
        <w:rPr>
          <w:rFonts w:hint="eastAsia"/>
          <w:color w:val="auto"/>
          <w:sz w:val="24"/>
          <w:highlight w:val="none"/>
          <w:u w:val="single"/>
        </w:rPr>
        <w:t xml:space="preserve">                    </w:t>
      </w:r>
    </w:p>
    <w:p w14:paraId="572FA4DA">
      <w:pPr>
        <w:tabs>
          <w:tab w:val="left" w:pos="0"/>
        </w:tabs>
        <w:spacing w:line="360" w:lineRule="auto"/>
        <w:rPr>
          <w:rFonts w:hint="eastAsia"/>
          <w:color w:val="auto"/>
          <w:sz w:val="24"/>
          <w:highlight w:val="none"/>
        </w:rPr>
      </w:pPr>
      <w:r>
        <w:rPr>
          <w:rFonts w:hint="eastAsia"/>
          <w:color w:val="auto"/>
          <w:sz w:val="24"/>
          <w:highlight w:val="none"/>
        </w:rPr>
        <w:t>供应商名称</w:t>
      </w:r>
      <w:r>
        <w:rPr>
          <w:rFonts w:hint="eastAsia"/>
          <w:b/>
          <w:color w:val="auto"/>
          <w:sz w:val="24"/>
          <w:highlight w:val="none"/>
        </w:rPr>
        <w:t>（加盖公章）</w:t>
      </w:r>
      <w:r>
        <w:rPr>
          <w:rFonts w:hint="eastAsia"/>
          <w:color w:val="auto"/>
          <w:sz w:val="24"/>
          <w:highlight w:val="none"/>
        </w:rPr>
        <w:t>：</w:t>
      </w:r>
      <w:r>
        <w:rPr>
          <w:rFonts w:hint="eastAsia"/>
          <w:color w:val="auto"/>
          <w:sz w:val="24"/>
          <w:highlight w:val="none"/>
          <w:u w:val="single"/>
        </w:rPr>
        <w:t xml:space="preserve">                            </w:t>
      </w:r>
    </w:p>
    <w:p w14:paraId="37387072">
      <w:pPr>
        <w:tabs>
          <w:tab w:val="left" w:pos="0"/>
        </w:tabs>
        <w:spacing w:line="360" w:lineRule="auto"/>
        <w:rPr>
          <w:rFonts w:hint="eastAsia"/>
          <w:color w:val="auto"/>
          <w:sz w:val="24"/>
          <w:highlight w:val="none"/>
        </w:rPr>
      </w:pPr>
      <w:r>
        <w:rPr>
          <w:rFonts w:hint="eastAsia"/>
          <w:color w:val="auto"/>
          <w:sz w:val="24"/>
          <w:highlight w:val="none"/>
        </w:rPr>
        <w:t>日期：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3A7DBDBE">
      <w:pPr>
        <w:tabs>
          <w:tab w:val="left" w:pos="0"/>
        </w:tabs>
        <w:spacing w:line="360" w:lineRule="auto"/>
        <w:rPr>
          <w:rFonts w:hint="eastAsia"/>
          <w:color w:val="auto"/>
          <w:highlight w:val="none"/>
        </w:rPr>
      </w:pPr>
    </w:p>
    <w:p w14:paraId="16073C83">
      <w:pPr>
        <w:tabs>
          <w:tab w:val="left" w:pos="0"/>
        </w:tabs>
        <w:rPr>
          <w:rFonts w:hint="eastAsia" w:eastAsia="宋体"/>
          <w:color w:val="auto"/>
          <w:lang w:eastAsia="zh-CN"/>
        </w:rPr>
      </w:pPr>
      <w:r>
        <w:rPr>
          <w:rFonts w:hint="eastAsia"/>
          <w:color w:val="auto"/>
          <w:sz w:val="24"/>
        </w:rPr>
        <w:br w:type="page"/>
      </w:r>
      <w:r>
        <w:rPr>
          <w:b/>
          <w:color w:val="auto"/>
          <w:sz w:val="24"/>
        </w:rPr>
        <w:t>格式2-</w:t>
      </w:r>
      <w:r>
        <w:rPr>
          <w:rFonts w:hint="eastAsia"/>
          <w:b/>
          <w:color w:val="auto"/>
          <w:sz w:val="24"/>
          <w:lang w:val="en-US" w:eastAsia="zh-CN"/>
        </w:rPr>
        <w:t>6</w:t>
      </w:r>
    </w:p>
    <w:p w14:paraId="0C1EBD82">
      <w:pPr>
        <w:tabs>
          <w:tab w:val="left" w:pos="0"/>
        </w:tabs>
        <w:spacing w:line="360" w:lineRule="auto"/>
        <w:jc w:val="center"/>
        <w:rPr>
          <w:rFonts w:eastAsia="黑体"/>
          <w:b/>
          <w:color w:val="auto"/>
          <w:sz w:val="32"/>
          <w:szCs w:val="32"/>
        </w:rPr>
      </w:pPr>
    </w:p>
    <w:p w14:paraId="3EA3E4C9">
      <w:pPr>
        <w:tabs>
          <w:tab w:val="left" w:pos="0"/>
        </w:tabs>
        <w:spacing w:line="360" w:lineRule="auto"/>
        <w:jc w:val="center"/>
        <w:rPr>
          <w:rFonts w:hint="eastAsia" w:eastAsia="黑体"/>
          <w:b/>
          <w:color w:val="auto"/>
          <w:sz w:val="32"/>
          <w:szCs w:val="32"/>
        </w:rPr>
      </w:pPr>
      <w:r>
        <w:rPr>
          <w:rFonts w:hint="eastAsia" w:eastAsia="黑体"/>
          <w:b/>
          <w:color w:val="auto"/>
          <w:sz w:val="32"/>
          <w:szCs w:val="32"/>
          <w:lang w:eastAsia="zh-CN"/>
        </w:rPr>
        <w:t>六</w:t>
      </w:r>
      <w:r>
        <w:rPr>
          <w:rFonts w:hint="eastAsia" w:eastAsia="黑体"/>
          <w:b/>
          <w:color w:val="auto"/>
          <w:sz w:val="32"/>
          <w:szCs w:val="32"/>
        </w:rPr>
        <w:t>、技术要求应答表</w:t>
      </w:r>
    </w:p>
    <w:p w14:paraId="11FB5C8D">
      <w:pPr>
        <w:tabs>
          <w:tab w:val="left" w:pos="0"/>
        </w:tabs>
        <w:spacing w:line="360" w:lineRule="auto"/>
        <w:rPr>
          <w:rFonts w:hint="eastAsia"/>
          <w:bCs/>
          <w:color w:val="auto"/>
          <w:sz w:val="24"/>
        </w:rPr>
      </w:pPr>
    </w:p>
    <w:p w14:paraId="0CE7898C">
      <w:pPr>
        <w:tabs>
          <w:tab w:val="left" w:pos="0"/>
        </w:tabs>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42593EB3">
      <w:pPr>
        <w:tabs>
          <w:tab w:val="left" w:pos="0"/>
        </w:tabs>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50779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5E0D6C5">
            <w:pPr>
              <w:tabs>
                <w:tab w:val="left" w:pos="0"/>
              </w:tabs>
              <w:jc w:val="center"/>
              <w:rPr>
                <w:rFonts w:hint="eastAsia"/>
                <w:b/>
                <w:color w:val="auto"/>
                <w:sz w:val="24"/>
              </w:rPr>
            </w:pPr>
            <w:r>
              <w:rPr>
                <w:rFonts w:hint="eastAsia"/>
                <w:b/>
                <w:color w:val="auto"/>
                <w:sz w:val="24"/>
              </w:rPr>
              <w:t>序号</w:t>
            </w:r>
          </w:p>
        </w:tc>
        <w:tc>
          <w:tcPr>
            <w:tcW w:w="3461" w:type="dxa"/>
            <w:noWrap w:val="0"/>
            <w:vAlign w:val="center"/>
          </w:tcPr>
          <w:p w14:paraId="43CE58FF">
            <w:pPr>
              <w:tabs>
                <w:tab w:val="left" w:pos="0"/>
              </w:tabs>
              <w:jc w:val="center"/>
              <w:rPr>
                <w:rFonts w:hint="eastAsia"/>
                <w:b/>
                <w:color w:val="auto"/>
                <w:sz w:val="24"/>
              </w:rPr>
            </w:pPr>
            <w:r>
              <w:rPr>
                <w:rFonts w:hint="eastAsia"/>
                <w:b/>
                <w:color w:val="auto"/>
                <w:sz w:val="24"/>
              </w:rPr>
              <w:t>采购文件要求</w:t>
            </w:r>
          </w:p>
        </w:tc>
        <w:tc>
          <w:tcPr>
            <w:tcW w:w="3461" w:type="dxa"/>
            <w:noWrap w:val="0"/>
            <w:vAlign w:val="center"/>
          </w:tcPr>
          <w:p w14:paraId="55787B9E">
            <w:pPr>
              <w:tabs>
                <w:tab w:val="left" w:pos="0"/>
              </w:tabs>
              <w:jc w:val="center"/>
              <w:rPr>
                <w:rFonts w:hint="eastAsia"/>
                <w:b/>
                <w:color w:val="auto"/>
                <w:sz w:val="24"/>
              </w:rPr>
            </w:pPr>
            <w:r>
              <w:rPr>
                <w:rFonts w:hint="eastAsia"/>
                <w:b/>
                <w:color w:val="auto"/>
                <w:sz w:val="24"/>
              </w:rPr>
              <w:t>响应文件响应</w:t>
            </w:r>
          </w:p>
        </w:tc>
        <w:tc>
          <w:tcPr>
            <w:tcW w:w="1724" w:type="dxa"/>
            <w:noWrap w:val="0"/>
            <w:vAlign w:val="center"/>
          </w:tcPr>
          <w:p w14:paraId="3A7FBCF5">
            <w:pPr>
              <w:tabs>
                <w:tab w:val="left" w:pos="0"/>
              </w:tabs>
              <w:jc w:val="center"/>
              <w:rPr>
                <w:rFonts w:hint="eastAsia"/>
                <w:b/>
                <w:color w:val="auto"/>
                <w:sz w:val="24"/>
              </w:rPr>
            </w:pPr>
            <w:r>
              <w:rPr>
                <w:rFonts w:hint="eastAsia"/>
                <w:b/>
                <w:color w:val="auto"/>
                <w:sz w:val="24"/>
              </w:rPr>
              <w:t>响应/偏离</w:t>
            </w:r>
          </w:p>
        </w:tc>
      </w:tr>
      <w:tr w14:paraId="02DD4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C52929C">
            <w:pPr>
              <w:tabs>
                <w:tab w:val="left" w:pos="0"/>
              </w:tabs>
              <w:jc w:val="center"/>
              <w:rPr>
                <w:rFonts w:hint="eastAsia"/>
                <w:color w:val="auto"/>
                <w:sz w:val="24"/>
              </w:rPr>
            </w:pPr>
          </w:p>
        </w:tc>
        <w:tc>
          <w:tcPr>
            <w:tcW w:w="3461" w:type="dxa"/>
            <w:noWrap w:val="0"/>
            <w:vAlign w:val="center"/>
          </w:tcPr>
          <w:p w14:paraId="44C6FF68">
            <w:pPr>
              <w:tabs>
                <w:tab w:val="left" w:pos="0"/>
              </w:tabs>
              <w:jc w:val="center"/>
              <w:rPr>
                <w:rFonts w:hint="eastAsia"/>
                <w:color w:val="auto"/>
                <w:sz w:val="24"/>
              </w:rPr>
            </w:pPr>
          </w:p>
        </w:tc>
        <w:tc>
          <w:tcPr>
            <w:tcW w:w="3461" w:type="dxa"/>
            <w:noWrap w:val="0"/>
            <w:vAlign w:val="center"/>
          </w:tcPr>
          <w:p w14:paraId="01BC54D4">
            <w:pPr>
              <w:tabs>
                <w:tab w:val="left" w:pos="0"/>
              </w:tabs>
              <w:jc w:val="center"/>
              <w:rPr>
                <w:rFonts w:hint="eastAsia"/>
                <w:color w:val="auto"/>
                <w:sz w:val="24"/>
              </w:rPr>
            </w:pPr>
          </w:p>
        </w:tc>
        <w:tc>
          <w:tcPr>
            <w:tcW w:w="1724" w:type="dxa"/>
            <w:noWrap w:val="0"/>
            <w:vAlign w:val="center"/>
          </w:tcPr>
          <w:p w14:paraId="182326F0">
            <w:pPr>
              <w:tabs>
                <w:tab w:val="left" w:pos="0"/>
              </w:tabs>
              <w:jc w:val="center"/>
              <w:rPr>
                <w:rFonts w:hint="eastAsia"/>
                <w:color w:val="auto"/>
                <w:sz w:val="24"/>
              </w:rPr>
            </w:pPr>
          </w:p>
        </w:tc>
      </w:tr>
      <w:tr w14:paraId="0EBA2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A0B1E4">
            <w:pPr>
              <w:tabs>
                <w:tab w:val="left" w:pos="0"/>
              </w:tabs>
              <w:jc w:val="center"/>
              <w:rPr>
                <w:rFonts w:hint="eastAsia"/>
                <w:color w:val="auto"/>
                <w:sz w:val="24"/>
              </w:rPr>
            </w:pPr>
          </w:p>
        </w:tc>
        <w:tc>
          <w:tcPr>
            <w:tcW w:w="3461" w:type="dxa"/>
            <w:noWrap w:val="0"/>
            <w:vAlign w:val="center"/>
          </w:tcPr>
          <w:p w14:paraId="2F0BD720">
            <w:pPr>
              <w:tabs>
                <w:tab w:val="left" w:pos="0"/>
              </w:tabs>
              <w:jc w:val="center"/>
              <w:rPr>
                <w:rFonts w:hint="eastAsia"/>
                <w:color w:val="auto"/>
                <w:sz w:val="24"/>
              </w:rPr>
            </w:pPr>
          </w:p>
        </w:tc>
        <w:tc>
          <w:tcPr>
            <w:tcW w:w="3461" w:type="dxa"/>
            <w:noWrap w:val="0"/>
            <w:vAlign w:val="center"/>
          </w:tcPr>
          <w:p w14:paraId="19B36671">
            <w:pPr>
              <w:tabs>
                <w:tab w:val="left" w:pos="0"/>
              </w:tabs>
              <w:jc w:val="center"/>
              <w:rPr>
                <w:rFonts w:hint="eastAsia"/>
                <w:color w:val="auto"/>
                <w:sz w:val="24"/>
              </w:rPr>
            </w:pPr>
          </w:p>
        </w:tc>
        <w:tc>
          <w:tcPr>
            <w:tcW w:w="1724" w:type="dxa"/>
            <w:noWrap w:val="0"/>
            <w:vAlign w:val="center"/>
          </w:tcPr>
          <w:p w14:paraId="441679C4">
            <w:pPr>
              <w:tabs>
                <w:tab w:val="left" w:pos="0"/>
              </w:tabs>
              <w:jc w:val="center"/>
              <w:rPr>
                <w:rFonts w:hint="eastAsia"/>
                <w:color w:val="auto"/>
                <w:sz w:val="24"/>
              </w:rPr>
            </w:pPr>
          </w:p>
        </w:tc>
      </w:tr>
      <w:tr w14:paraId="0F9C6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EE10BC3">
            <w:pPr>
              <w:tabs>
                <w:tab w:val="left" w:pos="0"/>
              </w:tabs>
              <w:jc w:val="center"/>
              <w:rPr>
                <w:rFonts w:hint="eastAsia"/>
                <w:color w:val="auto"/>
                <w:sz w:val="24"/>
              </w:rPr>
            </w:pPr>
          </w:p>
        </w:tc>
        <w:tc>
          <w:tcPr>
            <w:tcW w:w="3461" w:type="dxa"/>
            <w:noWrap w:val="0"/>
            <w:vAlign w:val="center"/>
          </w:tcPr>
          <w:p w14:paraId="62D0FEB2">
            <w:pPr>
              <w:tabs>
                <w:tab w:val="left" w:pos="0"/>
              </w:tabs>
              <w:jc w:val="center"/>
              <w:rPr>
                <w:rFonts w:hint="eastAsia"/>
                <w:color w:val="auto"/>
                <w:sz w:val="24"/>
              </w:rPr>
            </w:pPr>
          </w:p>
        </w:tc>
        <w:tc>
          <w:tcPr>
            <w:tcW w:w="3461" w:type="dxa"/>
            <w:noWrap w:val="0"/>
            <w:vAlign w:val="center"/>
          </w:tcPr>
          <w:p w14:paraId="20DCDE3F">
            <w:pPr>
              <w:tabs>
                <w:tab w:val="left" w:pos="0"/>
              </w:tabs>
              <w:jc w:val="center"/>
              <w:rPr>
                <w:rFonts w:hint="eastAsia"/>
                <w:color w:val="auto"/>
                <w:sz w:val="24"/>
              </w:rPr>
            </w:pPr>
          </w:p>
        </w:tc>
        <w:tc>
          <w:tcPr>
            <w:tcW w:w="1724" w:type="dxa"/>
            <w:noWrap w:val="0"/>
            <w:vAlign w:val="center"/>
          </w:tcPr>
          <w:p w14:paraId="1A6489F0">
            <w:pPr>
              <w:tabs>
                <w:tab w:val="left" w:pos="0"/>
              </w:tabs>
              <w:jc w:val="center"/>
              <w:rPr>
                <w:rFonts w:hint="eastAsia"/>
                <w:color w:val="auto"/>
                <w:sz w:val="24"/>
              </w:rPr>
            </w:pPr>
          </w:p>
        </w:tc>
      </w:tr>
      <w:tr w14:paraId="628A0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8C1F5AD">
            <w:pPr>
              <w:tabs>
                <w:tab w:val="left" w:pos="0"/>
              </w:tabs>
              <w:jc w:val="center"/>
              <w:rPr>
                <w:rFonts w:hint="eastAsia"/>
                <w:color w:val="auto"/>
                <w:sz w:val="24"/>
              </w:rPr>
            </w:pPr>
          </w:p>
        </w:tc>
        <w:tc>
          <w:tcPr>
            <w:tcW w:w="3461" w:type="dxa"/>
            <w:noWrap w:val="0"/>
            <w:vAlign w:val="center"/>
          </w:tcPr>
          <w:p w14:paraId="37476A3A">
            <w:pPr>
              <w:tabs>
                <w:tab w:val="left" w:pos="0"/>
              </w:tabs>
              <w:jc w:val="center"/>
              <w:rPr>
                <w:rFonts w:hint="eastAsia"/>
                <w:color w:val="auto"/>
                <w:sz w:val="24"/>
              </w:rPr>
            </w:pPr>
          </w:p>
        </w:tc>
        <w:tc>
          <w:tcPr>
            <w:tcW w:w="3461" w:type="dxa"/>
            <w:noWrap w:val="0"/>
            <w:vAlign w:val="center"/>
          </w:tcPr>
          <w:p w14:paraId="0E57A900">
            <w:pPr>
              <w:tabs>
                <w:tab w:val="left" w:pos="0"/>
              </w:tabs>
              <w:jc w:val="center"/>
              <w:rPr>
                <w:rFonts w:hint="eastAsia"/>
                <w:color w:val="auto"/>
                <w:sz w:val="24"/>
              </w:rPr>
            </w:pPr>
          </w:p>
        </w:tc>
        <w:tc>
          <w:tcPr>
            <w:tcW w:w="1724" w:type="dxa"/>
            <w:noWrap w:val="0"/>
            <w:vAlign w:val="center"/>
          </w:tcPr>
          <w:p w14:paraId="16AD2AA5">
            <w:pPr>
              <w:tabs>
                <w:tab w:val="left" w:pos="0"/>
              </w:tabs>
              <w:jc w:val="center"/>
              <w:rPr>
                <w:rFonts w:hint="eastAsia"/>
                <w:color w:val="auto"/>
                <w:sz w:val="24"/>
              </w:rPr>
            </w:pPr>
          </w:p>
        </w:tc>
      </w:tr>
      <w:tr w14:paraId="274FB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59E5BE9">
            <w:pPr>
              <w:tabs>
                <w:tab w:val="left" w:pos="0"/>
              </w:tabs>
              <w:jc w:val="center"/>
              <w:rPr>
                <w:rFonts w:hint="eastAsia"/>
                <w:color w:val="auto"/>
                <w:sz w:val="24"/>
              </w:rPr>
            </w:pPr>
          </w:p>
        </w:tc>
        <w:tc>
          <w:tcPr>
            <w:tcW w:w="3461" w:type="dxa"/>
            <w:noWrap w:val="0"/>
            <w:vAlign w:val="center"/>
          </w:tcPr>
          <w:p w14:paraId="5D70D888">
            <w:pPr>
              <w:tabs>
                <w:tab w:val="left" w:pos="0"/>
              </w:tabs>
              <w:jc w:val="center"/>
              <w:rPr>
                <w:rFonts w:hint="eastAsia"/>
                <w:color w:val="auto"/>
                <w:sz w:val="24"/>
              </w:rPr>
            </w:pPr>
          </w:p>
        </w:tc>
        <w:tc>
          <w:tcPr>
            <w:tcW w:w="3461" w:type="dxa"/>
            <w:noWrap w:val="0"/>
            <w:vAlign w:val="center"/>
          </w:tcPr>
          <w:p w14:paraId="3F5B1524">
            <w:pPr>
              <w:tabs>
                <w:tab w:val="left" w:pos="0"/>
              </w:tabs>
              <w:jc w:val="center"/>
              <w:rPr>
                <w:rFonts w:hint="eastAsia"/>
                <w:color w:val="auto"/>
                <w:sz w:val="24"/>
              </w:rPr>
            </w:pPr>
          </w:p>
        </w:tc>
        <w:tc>
          <w:tcPr>
            <w:tcW w:w="1724" w:type="dxa"/>
            <w:noWrap w:val="0"/>
            <w:vAlign w:val="center"/>
          </w:tcPr>
          <w:p w14:paraId="7D177BDD">
            <w:pPr>
              <w:tabs>
                <w:tab w:val="left" w:pos="0"/>
              </w:tabs>
              <w:jc w:val="center"/>
              <w:rPr>
                <w:rFonts w:hint="eastAsia"/>
                <w:color w:val="auto"/>
                <w:sz w:val="24"/>
              </w:rPr>
            </w:pPr>
          </w:p>
        </w:tc>
      </w:tr>
      <w:tr w14:paraId="293CD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2225A22">
            <w:pPr>
              <w:tabs>
                <w:tab w:val="left" w:pos="0"/>
              </w:tabs>
              <w:jc w:val="center"/>
              <w:rPr>
                <w:rFonts w:hint="eastAsia"/>
                <w:color w:val="auto"/>
                <w:sz w:val="24"/>
              </w:rPr>
            </w:pPr>
          </w:p>
        </w:tc>
        <w:tc>
          <w:tcPr>
            <w:tcW w:w="3461" w:type="dxa"/>
            <w:noWrap w:val="0"/>
            <w:vAlign w:val="center"/>
          </w:tcPr>
          <w:p w14:paraId="69030FE7">
            <w:pPr>
              <w:tabs>
                <w:tab w:val="left" w:pos="0"/>
              </w:tabs>
              <w:jc w:val="center"/>
              <w:rPr>
                <w:rFonts w:hint="eastAsia"/>
                <w:color w:val="auto"/>
                <w:sz w:val="24"/>
              </w:rPr>
            </w:pPr>
          </w:p>
        </w:tc>
        <w:tc>
          <w:tcPr>
            <w:tcW w:w="3461" w:type="dxa"/>
            <w:noWrap w:val="0"/>
            <w:vAlign w:val="center"/>
          </w:tcPr>
          <w:p w14:paraId="54D0DDF3">
            <w:pPr>
              <w:tabs>
                <w:tab w:val="left" w:pos="0"/>
              </w:tabs>
              <w:jc w:val="center"/>
              <w:rPr>
                <w:rFonts w:hint="eastAsia"/>
                <w:color w:val="auto"/>
                <w:sz w:val="24"/>
              </w:rPr>
            </w:pPr>
          </w:p>
        </w:tc>
        <w:tc>
          <w:tcPr>
            <w:tcW w:w="1724" w:type="dxa"/>
            <w:noWrap w:val="0"/>
            <w:vAlign w:val="center"/>
          </w:tcPr>
          <w:p w14:paraId="1FEC803C">
            <w:pPr>
              <w:tabs>
                <w:tab w:val="left" w:pos="0"/>
              </w:tabs>
              <w:jc w:val="center"/>
              <w:rPr>
                <w:rFonts w:hint="eastAsia"/>
                <w:color w:val="auto"/>
                <w:sz w:val="24"/>
              </w:rPr>
            </w:pPr>
          </w:p>
        </w:tc>
      </w:tr>
    </w:tbl>
    <w:p w14:paraId="4EF5A48F">
      <w:pPr>
        <w:tabs>
          <w:tab w:val="left" w:pos="0"/>
        </w:tabs>
        <w:spacing w:line="360" w:lineRule="auto"/>
        <w:jc w:val="left"/>
        <w:rPr>
          <w:b/>
          <w:color w:val="auto"/>
          <w:sz w:val="24"/>
        </w:rPr>
      </w:pPr>
    </w:p>
    <w:p w14:paraId="32DCFF19">
      <w:pPr>
        <w:tabs>
          <w:tab w:val="left" w:pos="0"/>
        </w:tabs>
        <w:spacing w:line="360" w:lineRule="auto"/>
        <w:jc w:val="left"/>
        <w:rPr>
          <w:b/>
          <w:color w:val="auto"/>
          <w:sz w:val="24"/>
        </w:rPr>
      </w:pPr>
      <w:r>
        <w:rPr>
          <w:rFonts w:hint="eastAsia"/>
          <w:b/>
          <w:color w:val="auto"/>
          <w:sz w:val="24"/>
        </w:rPr>
        <w:t>注：</w:t>
      </w:r>
    </w:p>
    <w:p w14:paraId="42F8D18C">
      <w:pPr>
        <w:tabs>
          <w:tab w:val="left" w:pos="0"/>
        </w:tabs>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14:paraId="241BC2CB">
      <w:pPr>
        <w:tabs>
          <w:tab w:val="left" w:pos="0"/>
        </w:tabs>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14:paraId="69BF20BC">
      <w:pPr>
        <w:tabs>
          <w:tab w:val="left" w:pos="0"/>
        </w:tabs>
        <w:spacing w:line="360" w:lineRule="auto"/>
        <w:ind w:left="361" w:hanging="361" w:hangingChars="150"/>
        <w:jc w:val="left"/>
        <w:rPr>
          <w:rFonts w:hint="eastAsia"/>
          <w:b/>
          <w:color w:val="auto"/>
          <w:sz w:val="24"/>
        </w:rPr>
      </w:pPr>
    </w:p>
    <w:p w14:paraId="48DE72D9">
      <w:pPr>
        <w:tabs>
          <w:tab w:val="left" w:pos="0"/>
        </w:tabs>
        <w:adjustRightInd w:val="0"/>
        <w:spacing w:line="400" w:lineRule="exact"/>
        <w:jc w:val="left"/>
        <w:rPr>
          <w:rFonts w:hint="eastAsia"/>
          <w:color w:val="auto"/>
          <w:sz w:val="24"/>
        </w:rPr>
      </w:pPr>
    </w:p>
    <w:p w14:paraId="05BF3A8E">
      <w:pPr>
        <w:tabs>
          <w:tab w:val="left" w:pos="0"/>
        </w:tabs>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543CB8EE">
      <w:pPr>
        <w:tabs>
          <w:tab w:val="left" w:pos="0"/>
        </w:tabs>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1149B04C">
      <w:pPr>
        <w:tabs>
          <w:tab w:val="left" w:pos="0"/>
        </w:tabs>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4437F8C2">
      <w:pPr>
        <w:tabs>
          <w:tab w:val="left" w:pos="0"/>
        </w:tabs>
        <w:adjustRightInd w:val="0"/>
        <w:spacing w:line="400" w:lineRule="exact"/>
        <w:jc w:val="left"/>
        <w:rPr>
          <w:rFonts w:hint="eastAsia"/>
          <w:color w:val="auto"/>
          <w:sz w:val="24"/>
        </w:rPr>
      </w:pPr>
    </w:p>
    <w:p w14:paraId="60C0C22C">
      <w:pPr>
        <w:tabs>
          <w:tab w:val="left" w:pos="0"/>
        </w:tabs>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7</w:t>
      </w:r>
    </w:p>
    <w:p w14:paraId="4981F593">
      <w:pPr>
        <w:tabs>
          <w:tab w:val="left" w:pos="0"/>
        </w:tabs>
        <w:spacing w:line="360" w:lineRule="auto"/>
        <w:jc w:val="center"/>
        <w:rPr>
          <w:rFonts w:eastAsia="黑体"/>
          <w:b/>
          <w:color w:val="auto"/>
          <w:sz w:val="32"/>
          <w:szCs w:val="32"/>
        </w:rPr>
      </w:pPr>
    </w:p>
    <w:p w14:paraId="2C7B1893">
      <w:pPr>
        <w:tabs>
          <w:tab w:val="left" w:pos="0"/>
        </w:tabs>
        <w:spacing w:line="360" w:lineRule="auto"/>
        <w:jc w:val="center"/>
        <w:rPr>
          <w:rFonts w:hint="eastAsia"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、商务应答表</w:t>
      </w:r>
    </w:p>
    <w:p w14:paraId="0390331A">
      <w:pPr>
        <w:tabs>
          <w:tab w:val="left" w:pos="0"/>
        </w:tabs>
        <w:spacing w:line="360" w:lineRule="auto"/>
        <w:rPr>
          <w:b/>
          <w:bCs/>
          <w:color w:val="auto"/>
          <w:sz w:val="24"/>
        </w:rPr>
      </w:pPr>
    </w:p>
    <w:p w14:paraId="08637E08">
      <w:pPr>
        <w:tabs>
          <w:tab w:val="left" w:pos="0"/>
        </w:tabs>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25F41B6A">
      <w:pPr>
        <w:tabs>
          <w:tab w:val="left" w:pos="0"/>
        </w:tabs>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1B8B2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54E1F04">
            <w:pPr>
              <w:tabs>
                <w:tab w:val="left" w:pos="0"/>
              </w:tabs>
              <w:jc w:val="center"/>
              <w:rPr>
                <w:rFonts w:hint="eastAsia"/>
                <w:b/>
                <w:color w:val="auto"/>
                <w:sz w:val="24"/>
              </w:rPr>
            </w:pPr>
            <w:r>
              <w:rPr>
                <w:rFonts w:hint="eastAsia"/>
                <w:b/>
                <w:color w:val="auto"/>
                <w:sz w:val="24"/>
              </w:rPr>
              <w:t>序号</w:t>
            </w:r>
          </w:p>
        </w:tc>
        <w:tc>
          <w:tcPr>
            <w:tcW w:w="3461" w:type="dxa"/>
            <w:noWrap w:val="0"/>
            <w:vAlign w:val="center"/>
          </w:tcPr>
          <w:p w14:paraId="2C1C3FF9">
            <w:pPr>
              <w:tabs>
                <w:tab w:val="left" w:pos="0"/>
              </w:tabs>
              <w:jc w:val="center"/>
              <w:rPr>
                <w:rFonts w:hint="eastAsia"/>
                <w:b/>
                <w:color w:val="auto"/>
                <w:sz w:val="24"/>
              </w:rPr>
            </w:pPr>
            <w:r>
              <w:rPr>
                <w:rFonts w:hint="eastAsia"/>
                <w:b/>
                <w:color w:val="auto"/>
                <w:sz w:val="24"/>
              </w:rPr>
              <w:t>采购文件要求</w:t>
            </w:r>
          </w:p>
        </w:tc>
        <w:tc>
          <w:tcPr>
            <w:tcW w:w="3461" w:type="dxa"/>
            <w:noWrap w:val="0"/>
            <w:vAlign w:val="center"/>
          </w:tcPr>
          <w:p w14:paraId="7AD3D62A">
            <w:pPr>
              <w:tabs>
                <w:tab w:val="left" w:pos="0"/>
              </w:tabs>
              <w:jc w:val="center"/>
              <w:rPr>
                <w:rFonts w:hint="eastAsia"/>
                <w:b/>
                <w:color w:val="auto"/>
                <w:sz w:val="24"/>
              </w:rPr>
            </w:pPr>
            <w:r>
              <w:rPr>
                <w:rFonts w:hint="eastAsia"/>
                <w:b/>
                <w:color w:val="auto"/>
                <w:sz w:val="24"/>
              </w:rPr>
              <w:t>响应文件响应</w:t>
            </w:r>
          </w:p>
        </w:tc>
        <w:tc>
          <w:tcPr>
            <w:tcW w:w="1724" w:type="dxa"/>
            <w:noWrap w:val="0"/>
            <w:vAlign w:val="center"/>
          </w:tcPr>
          <w:p w14:paraId="203AA42A">
            <w:pPr>
              <w:tabs>
                <w:tab w:val="left" w:pos="0"/>
              </w:tabs>
              <w:jc w:val="center"/>
              <w:rPr>
                <w:rFonts w:hint="eastAsia"/>
                <w:b/>
                <w:color w:val="auto"/>
                <w:sz w:val="24"/>
              </w:rPr>
            </w:pPr>
            <w:r>
              <w:rPr>
                <w:rFonts w:hint="eastAsia"/>
                <w:b/>
                <w:color w:val="auto"/>
                <w:sz w:val="24"/>
              </w:rPr>
              <w:t>响应/偏离</w:t>
            </w:r>
          </w:p>
        </w:tc>
      </w:tr>
      <w:tr w14:paraId="0EB76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7A3E755">
            <w:pPr>
              <w:tabs>
                <w:tab w:val="left" w:pos="0"/>
              </w:tabs>
              <w:jc w:val="center"/>
              <w:rPr>
                <w:rFonts w:hint="eastAsia"/>
                <w:color w:val="auto"/>
                <w:sz w:val="24"/>
              </w:rPr>
            </w:pPr>
          </w:p>
        </w:tc>
        <w:tc>
          <w:tcPr>
            <w:tcW w:w="3461" w:type="dxa"/>
            <w:noWrap w:val="0"/>
            <w:vAlign w:val="center"/>
          </w:tcPr>
          <w:p w14:paraId="4D913221">
            <w:pPr>
              <w:tabs>
                <w:tab w:val="left" w:pos="0"/>
              </w:tabs>
              <w:jc w:val="center"/>
              <w:rPr>
                <w:rFonts w:hint="eastAsia"/>
                <w:color w:val="auto"/>
                <w:sz w:val="24"/>
              </w:rPr>
            </w:pPr>
          </w:p>
        </w:tc>
        <w:tc>
          <w:tcPr>
            <w:tcW w:w="3461" w:type="dxa"/>
            <w:noWrap w:val="0"/>
            <w:vAlign w:val="center"/>
          </w:tcPr>
          <w:p w14:paraId="72011672">
            <w:pPr>
              <w:tabs>
                <w:tab w:val="left" w:pos="0"/>
              </w:tabs>
              <w:jc w:val="center"/>
              <w:rPr>
                <w:rFonts w:hint="eastAsia"/>
                <w:color w:val="auto"/>
                <w:sz w:val="24"/>
              </w:rPr>
            </w:pPr>
          </w:p>
        </w:tc>
        <w:tc>
          <w:tcPr>
            <w:tcW w:w="1724" w:type="dxa"/>
            <w:noWrap w:val="0"/>
            <w:vAlign w:val="center"/>
          </w:tcPr>
          <w:p w14:paraId="42E47EB7">
            <w:pPr>
              <w:tabs>
                <w:tab w:val="left" w:pos="0"/>
              </w:tabs>
              <w:jc w:val="center"/>
              <w:rPr>
                <w:rFonts w:hint="eastAsia"/>
                <w:color w:val="auto"/>
                <w:sz w:val="24"/>
              </w:rPr>
            </w:pPr>
          </w:p>
        </w:tc>
      </w:tr>
      <w:tr w14:paraId="07BF8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11D8BC2">
            <w:pPr>
              <w:tabs>
                <w:tab w:val="left" w:pos="0"/>
              </w:tabs>
              <w:jc w:val="center"/>
              <w:rPr>
                <w:rFonts w:hint="eastAsia"/>
                <w:color w:val="auto"/>
                <w:sz w:val="24"/>
              </w:rPr>
            </w:pPr>
          </w:p>
        </w:tc>
        <w:tc>
          <w:tcPr>
            <w:tcW w:w="3461" w:type="dxa"/>
            <w:noWrap w:val="0"/>
            <w:vAlign w:val="center"/>
          </w:tcPr>
          <w:p w14:paraId="0CD6C588">
            <w:pPr>
              <w:tabs>
                <w:tab w:val="left" w:pos="0"/>
              </w:tabs>
              <w:jc w:val="center"/>
              <w:rPr>
                <w:rFonts w:hint="eastAsia"/>
                <w:color w:val="auto"/>
                <w:sz w:val="24"/>
              </w:rPr>
            </w:pPr>
          </w:p>
        </w:tc>
        <w:tc>
          <w:tcPr>
            <w:tcW w:w="3461" w:type="dxa"/>
            <w:noWrap w:val="0"/>
            <w:vAlign w:val="center"/>
          </w:tcPr>
          <w:p w14:paraId="1C8EA569">
            <w:pPr>
              <w:tabs>
                <w:tab w:val="left" w:pos="0"/>
              </w:tabs>
              <w:jc w:val="center"/>
              <w:rPr>
                <w:rFonts w:hint="eastAsia"/>
                <w:color w:val="auto"/>
                <w:sz w:val="24"/>
              </w:rPr>
            </w:pPr>
          </w:p>
        </w:tc>
        <w:tc>
          <w:tcPr>
            <w:tcW w:w="1724" w:type="dxa"/>
            <w:noWrap w:val="0"/>
            <w:vAlign w:val="center"/>
          </w:tcPr>
          <w:p w14:paraId="5776C673">
            <w:pPr>
              <w:tabs>
                <w:tab w:val="left" w:pos="0"/>
              </w:tabs>
              <w:jc w:val="center"/>
              <w:rPr>
                <w:rFonts w:hint="eastAsia"/>
                <w:color w:val="auto"/>
                <w:sz w:val="24"/>
              </w:rPr>
            </w:pPr>
          </w:p>
        </w:tc>
      </w:tr>
      <w:tr w14:paraId="50C4F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23DB454">
            <w:pPr>
              <w:tabs>
                <w:tab w:val="left" w:pos="0"/>
              </w:tabs>
              <w:jc w:val="center"/>
              <w:rPr>
                <w:rFonts w:hint="eastAsia"/>
                <w:color w:val="auto"/>
                <w:sz w:val="24"/>
              </w:rPr>
            </w:pPr>
          </w:p>
        </w:tc>
        <w:tc>
          <w:tcPr>
            <w:tcW w:w="3461" w:type="dxa"/>
            <w:noWrap w:val="0"/>
            <w:vAlign w:val="center"/>
          </w:tcPr>
          <w:p w14:paraId="6A3E2200">
            <w:pPr>
              <w:tabs>
                <w:tab w:val="left" w:pos="0"/>
              </w:tabs>
              <w:jc w:val="center"/>
              <w:rPr>
                <w:rFonts w:hint="eastAsia"/>
                <w:color w:val="auto"/>
                <w:sz w:val="24"/>
              </w:rPr>
            </w:pPr>
          </w:p>
        </w:tc>
        <w:tc>
          <w:tcPr>
            <w:tcW w:w="3461" w:type="dxa"/>
            <w:noWrap w:val="0"/>
            <w:vAlign w:val="center"/>
          </w:tcPr>
          <w:p w14:paraId="08519BFD">
            <w:pPr>
              <w:tabs>
                <w:tab w:val="left" w:pos="0"/>
              </w:tabs>
              <w:jc w:val="center"/>
              <w:rPr>
                <w:rFonts w:hint="eastAsia"/>
                <w:color w:val="auto"/>
                <w:sz w:val="24"/>
              </w:rPr>
            </w:pPr>
          </w:p>
        </w:tc>
        <w:tc>
          <w:tcPr>
            <w:tcW w:w="1724" w:type="dxa"/>
            <w:noWrap w:val="0"/>
            <w:vAlign w:val="center"/>
          </w:tcPr>
          <w:p w14:paraId="533F0029">
            <w:pPr>
              <w:tabs>
                <w:tab w:val="left" w:pos="0"/>
              </w:tabs>
              <w:jc w:val="center"/>
              <w:rPr>
                <w:rFonts w:hint="eastAsia"/>
                <w:color w:val="auto"/>
                <w:sz w:val="24"/>
              </w:rPr>
            </w:pPr>
          </w:p>
        </w:tc>
      </w:tr>
      <w:tr w14:paraId="286B3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3EA472B">
            <w:pPr>
              <w:tabs>
                <w:tab w:val="left" w:pos="0"/>
              </w:tabs>
              <w:jc w:val="center"/>
              <w:rPr>
                <w:rFonts w:hint="eastAsia"/>
                <w:color w:val="auto"/>
                <w:sz w:val="24"/>
              </w:rPr>
            </w:pPr>
          </w:p>
        </w:tc>
        <w:tc>
          <w:tcPr>
            <w:tcW w:w="3461" w:type="dxa"/>
            <w:noWrap w:val="0"/>
            <w:vAlign w:val="center"/>
          </w:tcPr>
          <w:p w14:paraId="279B6A54">
            <w:pPr>
              <w:tabs>
                <w:tab w:val="left" w:pos="0"/>
              </w:tabs>
              <w:jc w:val="center"/>
              <w:rPr>
                <w:rFonts w:hint="eastAsia"/>
                <w:color w:val="auto"/>
                <w:sz w:val="24"/>
              </w:rPr>
            </w:pPr>
          </w:p>
        </w:tc>
        <w:tc>
          <w:tcPr>
            <w:tcW w:w="3461" w:type="dxa"/>
            <w:noWrap w:val="0"/>
            <w:vAlign w:val="center"/>
          </w:tcPr>
          <w:p w14:paraId="65AF4FC0">
            <w:pPr>
              <w:tabs>
                <w:tab w:val="left" w:pos="0"/>
              </w:tabs>
              <w:jc w:val="center"/>
              <w:rPr>
                <w:rFonts w:hint="eastAsia"/>
                <w:color w:val="auto"/>
                <w:sz w:val="24"/>
              </w:rPr>
            </w:pPr>
          </w:p>
        </w:tc>
        <w:tc>
          <w:tcPr>
            <w:tcW w:w="1724" w:type="dxa"/>
            <w:noWrap w:val="0"/>
            <w:vAlign w:val="center"/>
          </w:tcPr>
          <w:p w14:paraId="57766FBF">
            <w:pPr>
              <w:tabs>
                <w:tab w:val="left" w:pos="0"/>
              </w:tabs>
              <w:jc w:val="center"/>
              <w:rPr>
                <w:rFonts w:hint="eastAsia"/>
                <w:color w:val="auto"/>
                <w:sz w:val="24"/>
              </w:rPr>
            </w:pPr>
          </w:p>
        </w:tc>
      </w:tr>
      <w:tr w14:paraId="67022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7B49E8">
            <w:pPr>
              <w:tabs>
                <w:tab w:val="left" w:pos="0"/>
              </w:tabs>
              <w:jc w:val="center"/>
              <w:rPr>
                <w:rFonts w:hint="eastAsia"/>
                <w:color w:val="auto"/>
                <w:sz w:val="24"/>
              </w:rPr>
            </w:pPr>
          </w:p>
        </w:tc>
        <w:tc>
          <w:tcPr>
            <w:tcW w:w="3461" w:type="dxa"/>
            <w:noWrap w:val="0"/>
            <w:vAlign w:val="center"/>
          </w:tcPr>
          <w:p w14:paraId="18340785">
            <w:pPr>
              <w:tabs>
                <w:tab w:val="left" w:pos="0"/>
              </w:tabs>
              <w:jc w:val="center"/>
              <w:rPr>
                <w:rFonts w:hint="eastAsia"/>
                <w:color w:val="auto"/>
                <w:sz w:val="24"/>
              </w:rPr>
            </w:pPr>
          </w:p>
        </w:tc>
        <w:tc>
          <w:tcPr>
            <w:tcW w:w="3461" w:type="dxa"/>
            <w:noWrap w:val="0"/>
            <w:vAlign w:val="center"/>
          </w:tcPr>
          <w:p w14:paraId="56086F3C">
            <w:pPr>
              <w:tabs>
                <w:tab w:val="left" w:pos="0"/>
              </w:tabs>
              <w:jc w:val="center"/>
              <w:rPr>
                <w:rFonts w:hint="eastAsia"/>
                <w:color w:val="auto"/>
                <w:sz w:val="24"/>
              </w:rPr>
            </w:pPr>
          </w:p>
        </w:tc>
        <w:tc>
          <w:tcPr>
            <w:tcW w:w="1724" w:type="dxa"/>
            <w:noWrap w:val="0"/>
            <w:vAlign w:val="center"/>
          </w:tcPr>
          <w:p w14:paraId="4DAD79F7">
            <w:pPr>
              <w:tabs>
                <w:tab w:val="left" w:pos="0"/>
              </w:tabs>
              <w:jc w:val="center"/>
              <w:rPr>
                <w:rFonts w:hint="eastAsia"/>
                <w:color w:val="auto"/>
                <w:sz w:val="24"/>
              </w:rPr>
            </w:pPr>
          </w:p>
        </w:tc>
      </w:tr>
      <w:tr w14:paraId="2D83C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9B8B2C8">
            <w:pPr>
              <w:tabs>
                <w:tab w:val="left" w:pos="0"/>
              </w:tabs>
              <w:jc w:val="center"/>
              <w:rPr>
                <w:rFonts w:hint="eastAsia"/>
                <w:color w:val="auto"/>
                <w:sz w:val="24"/>
              </w:rPr>
            </w:pPr>
          </w:p>
        </w:tc>
        <w:tc>
          <w:tcPr>
            <w:tcW w:w="3461" w:type="dxa"/>
            <w:noWrap w:val="0"/>
            <w:vAlign w:val="center"/>
          </w:tcPr>
          <w:p w14:paraId="0374366A">
            <w:pPr>
              <w:tabs>
                <w:tab w:val="left" w:pos="0"/>
              </w:tabs>
              <w:jc w:val="center"/>
              <w:rPr>
                <w:rFonts w:hint="eastAsia"/>
                <w:color w:val="auto"/>
                <w:sz w:val="24"/>
              </w:rPr>
            </w:pPr>
          </w:p>
        </w:tc>
        <w:tc>
          <w:tcPr>
            <w:tcW w:w="3461" w:type="dxa"/>
            <w:noWrap w:val="0"/>
            <w:vAlign w:val="center"/>
          </w:tcPr>
          <w:p w14:paraId="05AF533C">
            <w:pPr>
              <w:tabs>
                <w:tab w:val="left" w:pos="0"/>
              </w:tabs>
              <w:jc w:val="center"/>
              <w:rPr>
                <w:rFonts w:hint="eastAsia"/>
                <w:color w:val="auto"/>
                <w:sz w:val="24"/>
              </w:rPr>
            </w:pPr>
          </w:p>
        </w:tc>
        <w:tc>
          <w:tcPr>
            <w:tcW w:w="1724" w:type="dxa"/>
            <w:noWrap w:val="0"/>
            <w:vAlign w:val="center"/>
          </w:tcPr>
          <w:p w14:paraId="17EB6DC9">
            <w:pPr>
              <w:tabs>
                <w:tab w:val="left" w:pos="0"/>
              </w:tabs>
              <w:jc w:val="center"/>
              <w:rPr>
                <w:rFonts w:hint="eastAsia"/>
                <w:color w:val="auto"/>
                <w:sz w:val="24"/>
              </w:rPr>
            </w:pPr>
          </w:p>
        </w:tc>
      </w:tr>
    </w:tbl>
    <w:p w14:paraId="022B91F5">
      <w:pPr>
        <w:tabs>
          <w:tab w:val="left" w:pos="0"/>
        </w:tabs>
        <w:spacing w:line="360" w:lineRule="auto"/>
        <w:jc w:val="left"/>
        <w:rPr>
          <w:b/>
          <w:color w:val="auto"/>
          <w:sz w:val="24"/>
        </w:rPr>
      </w:pPr>
    </w:p>
    <w:p w14:paraId="40134B2C">
      <w:pPr>
        <w:tabs>
          <w:tab w:val="left" w:pos="0"/>
        </w:tabs>
        <w:spacing w:line="360" w:lineRule="auto"/>
        <w:jc w:val="left"/>
        <w:rPr>
          <w:b/>
          <w:color w:val="auto"/>
          <w:sz w:val="24"/>
        </w:rPr>
      </w:pPr>
      <w:r>
        <w:rPr>
          <w:rFonts w:hint="eastAsia"/>
          <w:b/>
          <w:color w:val="auto"/>
          <w:sz w:val="24"/>
        </w:rPr>
        <w:t>注：</w:t>
      </w:r>
    </w:p>
    <w:p w14:paraId="6FA582D1">
      <w:pPr>
        <w:tabs>
          <w:tab w:val="left" w:pos="0"/>
        </w:tabs>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14:paraId="53F43081">
      <w:pPr>
        <w:tabs>
          <w:tab w:val="left" w:pos="0"/>
        </w:tabs>
        <w:spacing w:line="360" w:lineRule="auto"/>
        <w:ind w:left="361" w:hanging="361" w:hangingChars="150"/>
        <w:jc w:val="left"/>
        <w:rPr>
          <w:rFonts w:hint="eastAsia"/>
          <w:b/>
          <w:color w:val="auto"/>
          <w:sz w:val="24"/>
        </w:rPr>
      </w:pPr>
      <w:r>
        <w:rPr>
          <w:rFonts w:hint="eastAsia"/>
          <w:b/>
          <w:color w:val="auto"/>
          <w:sz w:val="24"/>
        </w:rPr>
        <w:t>2、将第</w:t>
      </w:r>
      <w:r>
        <w:rPr>
          <w:rFonts w:hint="eastAsia"/>
          <w:b/>
          <w:color w:val="auto"/>
          <w:sz w:val="24"/>
          <w:lang w:eastAsia="zh-CN"/>
        </w:rPr>
        <w:t>一</w:t>
      </w:r>
      <w:r>
        <w:rPr>
          <w:rFonts w:hint="eastAsia"/>
          <w:b/>
          <w:color w:val="auto"/>
          <w:sz w:val="24"/>
        </w:rPr>
        <w:t>章内容条款及其他商务要求在此表中响应。</w:t>
      </w:r>
    </w:p>
    <w:p w14:paraId="55BA7AA2">
      <w:pPr>
        <w:tabs>
          <w:tab w:val="left" w:pos="0"/>
        </w:tabs>
        <w:adjustRightInd w:val="0"/>
        <w:spacing w:line="400" w:lineRule="exact"/>
        <w:jc w:val="left"/>
        <w:rPr>
          <w:rFonts w:hint="eastAsia"/>
          <w:color w:val="auto"/>
          <w:sz w:val="24"/>
        </w:rPr>
      </w:pPr>
    </w:p>
    <w:p w14:paraId="365A6349">
      <w:pPr>
        <w:tabs>
          <w:tab w:val="left" w:pos="0"/>
        </w:tabs>
        <w:adjustRightInd w:val="0"/>
        <w:spacing w:line="400" w:lineRule="exact"/>
        <w:jc w:val="left"/>
        <w:rPr>
          <w:rFonts w:hint="eastAsia"/>
          <w:color w:val="auto"/>
          <w:sz w:val="24"/>
        </w:rPr>
      </w:pPr>
    </w:p>
    <w:p w14:paraId="7EEA0F0E">
      <w:pPr>
        <w:tabs>
          <w:tab w:val="left" w:pos="0"/>
        </w:tabs>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2B8C8980">
      <w:pPr>
        <w:tabs>
          <w:tab w:val="left" w:pos="0"/>
        </w:tabs>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4A7133E">
      <w:pPr>
        <w:tabs>
          <w:tab w:val="left" w:pos="0"/>
        </w:tabs>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745A3A">
      <w:pPr>
        <w:tabs>
          <w:tab w:val="left" w:pos="0"/>
        </w:tabs>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8</w:t>
      </w:r>
    </w:p>
    <w:p w14:paraId="6D03BDD4">
      <w:pPr>
        <w:tabs>
          <w:tab w:val="left" w:pos="0"/>
        </w:tabs>
        <w:spacing w:line="360" w:lineRule="auto"/>
        <w:jc w:val="center"/>
        <w:rPr>
          <w:rFonts w:eastAsia="黑体"/>
          <w:b/>
          <w:color w:val="auto"/>
          <w:sz w:val="32"/>
          <w:szCs w:val="32"/>
        </w:rPr>
      </w:pPr>
    </w:p>
    <w:p w14:paraId="23D05A13">
      <w:pPr>
        <w:tabs>
          <w:tab w:val="left" w:pos="0"/>
        </w:tabs>
        <w:spacing w:line="360" w:lineRule="auto"/>
        <w:jc w:val="center"/>
        <w:rPr>
          <w:rFonts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、供应商类似项目业绩一览表</w:t>
      </w:r>
    </w:p>
    <w:p w14:paraId="58A12F0D">
      <w:pPr>
        <w:tabs>
          <w:tab w:val="left" w:pos="0"/>
        </w:tabs>
        <w:spacing w:line="360" w:lineRule="auto"/>
        <w:jc w:val="left"/>
        <w:rPr>
          <w:rFonts w:hint="eastAsia" w:eastAsia="黑体"/>
          <w:b/>
          <w:color w:val="auto"/>
          <w:sz w:val="22"/>
          <w:szCs w:val="32"/>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14:paraId="1D089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3818208">
            <w:pPr>
              <w:tabs>
                <w:tab w:val="left" w:pos="0"/>
              </w:tabs>
              <w:contextualSpacing/>
              <w:jc w:val="center"/>
              <w:rPr>
                <w:rFonts w:hint="eastAsia"/>
                <w:b/>
                <w:color w:val="auto"/>
                <w:sz w:val="24"/>
              </w:rPr>
            </w:pPr>
            <w:r>
              <w:rPr>
                <w:rFonts w:hint="eastAsia"/>
                <w:b/>
                <w:color w:val="auto"/>
                <w:sz w:val="24"/>
              </w:rPr>
              <w:t>年份</w:t>
            </w:r>
          </w:p>
        </w:tc>
        <w:tc>
          <w:tcPr>
            <w:tcW w:w="1516" w:type="dxa"/>
            <w:noWrap w:val="0"/>
            <w:vAlign w:val="center"/>
          </w:tcPr>
          <w:p w14:paraId="71CF7DB6">
            <w:pPr>
              <w:tabs>
                <w:tab w:val="left" w:pos="0"/>
              </w:tabs>
              <w:contextualSpacing/>
              <w:jc w:val="center"/>
              <w:rPr>
                <w:rFonts w:hint="eastAsia"/>
                <w:b/>
                <w:color w:val="auto"/>
                <w:sz w:val="24"/>
              </w:rPr>
            </w:pPr>
            <w:r>
              <w:rPr>
                <w:rFonts w:hint="eastAsia"/>
                <w:b/>
                <w:color w:val="auto"/>
                <w:sz w:val="24"/>
              </w:rPr>
              <w:t>用户名称</w:t>
            </w:r>
          </w:p>
        </w:tc>
        <w:tc>
          <w:tcPr>
            <w:tcW w:w="1386" w:type="dxa"/>
            <w:noWrap w:val="0"/>
            <w:vAlign w:val="center"/>
          </w:tcPr>
          <w:p w14:paraId="741139B4">
            <w:pPr>
              <w:tabs>
                <w:tab w:val="left" w:pos="0"/>
              </w:tabs>
              <w:contextualSpacing/>
              <w:jc w:val="center"/>
              <w:rPr>
                <w:rFonts w:hint="eastAsia"/>
                <w:b/>
                <w:color w:val="auto"/>
                <w:sz w:val="24"/>
              </w:rPr>
            </w:pPr>
            <w:r>
              <w:rPr>
                <w:rFonts w:hint="eastAsia"/>
                <w:b/>
                <w:color w:val="auto"/>
                <w:sz w:val="24"/>
              </w:rPr>
              <w:t>项目名称</w:t>
            </w:r>
          </w:p>
        </w:tc>
        <w:tc>
          <w:tcPr>
            <w:tcW w:w="1219" w:type="dxa"/>
            <w:noWrap w:val="0"/>
            <w:vAlign w:val="center"/>
          </w:tcPr>
          <w:p w14:paraId="45A8028D">
            <w:pPr>
              <w:tabs>
                <w:tab w:val="left" w:pos="0"/>
              </w:tabs>
              <w:contextualSpacing/>
              <w:jc w:val="center"/>
              <w:rPr>
                <w:rFonts w:hint="eastAsia"/>
                <w:b/>
                <w:color w:val="auto"/>
                <w:sz w:val="24"/>
              </w:rPr>
            </w:pPr>
            <w:r>
              <w:rPr>
                <w:rFonts w:hint="eastAsia"/>
                <w:b/>
                <w:color w:val="auto"/>
                <w:sz w:val="24"/>
              </w:rPr>
              <w:t>完成时间</w:t>
            </w:r>
          </w:p>
        </w:tc>
        <w:tc>
          <w:tcPr>
            <w:tcW w:w="1560" w:type="dxa"/>
            <w:noWrap w:val="0"/>
            <w:vAlign w:val="center"/>
          </w:tcPr>
          <w:p w14:paraId="3EE436F8">
            <w:pPr>
              <w:tabs>
                <w:tab w:val="left" w:pos="0"/>
              </w:tabs>
              <w:contextualSpacing/>
              <w:jc w:val="center"/>
              <w:rPr>
                <w:rFonts w:hint="eastAsia"/>
                <w:b/>
                <w:color w:val="auto"/>
                <w:sz w:val="24"/>
              </w:rPr>
            </w:pPr>
            <w:r>
              <w:rPr>
                <w:rFonts w:hint="eastAsia"/>
                <w:b/>
                <w:color w:val="auto"/>
                <w:sz w:val="24"/>
              </w:rPr>
              <w:t>合同金额</w:t>
            </w:r>
          </w:p>
        </w:tc>
        <w:tc>
          <w:tcPr>
            <w:tcW w:w="1702" w:type="dxa"/>
            <w:noWrap w:val="0"/>
            <w:vAlign w:val="center"/>
          </w:tcPr>
          <w:p w14:paraId="13AD8808">
            <w:pPr>
              <w:tabs>
                <w:tab w:val="left" w:pos="0"/>
              </w:tabs>
              <w:contextualSpacing/>
              <w:jc w:val="center"/>
              <w:rPr>
                <w:rFonts w:hint="eastAsia"/>
                <w:b/>
                <w:color w:val="auto"/>
                <w:sz w:val="24"/>
              </w:rPr>
            </w:pPr>
            <w:r>
              <w:rPr>
                <w:rFonts w:hint="eastAsia"/>
                <w:b/>
                <w:color w:val="auto"/>
                <w:sz w:val="24"/>
              </w:rPr>
              <w:t>是否通过验收</w:t>
            </w:r>
          </w:p>
        </w:tc>
        <w:tc>
          <w:tcPr>
            <w:tcW w:w="1386" w:type="dxa"/>
            <w:noWrap w:val="0"/>
            <w:vAlign w:val="center"/>
          </w:tcPr>
          <w:p w14:paraId="2E0C5CC3">
            <w:pPr>
              <w:tabs>
                <w:tab w:val="left" w:pos="0"/>
              </w:tabs>
              <w:contextualSpacing/>
              <w:jc w:val="center"/>
              <w:rPr>
                <w:rFonts w:hint="eastAsia"/>
                <w:b/>
                <w:color w:val="auto"/>
                <w:sz w:val="24"/>
              </w:rPr>
            </w:pPr>
            <w:r>
              <w:rPr>
                <w:rFonts w:hint="eastAsia"/>
                <w:b/>
                <w:color w:val="auto"/>
                <w:sz w:val="24"/>
              </w:rPr>
              <w:t>备注</w:t>
            </w:r>
          </w:p>
        </w:tc>
      </w:tr>
      <w:tr w14:paraId="22EF8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EFD7788">
            <w:pPr>
              <w:tabs>
                <w:tab w:val="left" w:pos="0"/>
              </w:tabs>
              <w:contextualSpacing/>
              <w:jc w:val="center"/>
              <w:rPr>
                <w:rFonts w:hint="eastAsia"/>
                <w:color w:val="auto"/>
              </w:rPr>
            </w:pPr>
          </w:p>
        </w:tc>
        <w:tc>
          <w:tcPr>
            <w:tcW w:w="1516" w:type="dxa"/>
            <w:noWrap w:val="0"/>
            <w:vAlign w:val="center"/>
          </w:tcPr>
          <w:p w14:paraId="4D54CD38">
            <w:pPr>
              <w:tabs>
                <w:tab w:val="left" w:pos="0"/>
              </w:tabs>
              <w:contextualSpacing/>
              <w:jc w:val="center"/>
              <w:rPr>
                <w:rFonts w:hint="eastAsia"/>
                <w:color w:val="auto"/>
              </w:rPr>
            </w:pPr>
          </w:p>
        </w:tc>
        <w:tc>
          <w:tcPr>
            <w:tcW w:w="1386" w:type="dxa"/>
            <w:noWrap w:val="0"/>
            <w:vAlign w:val="center"/>
          </w:tcPr>
          <w:p w14:paraId="68FD215E">
            <w:pPr>
              <w:tabs>
                <w:tab w:val="left" w:pos="0"/>
              </w:tabs>
              <w:contextualSpacing/>
              <w:jc w:val="center"/>
              <w:rPr>
                <w:rFonts w:hint="eastAsia"/>
                <w:color w:val="auto"/>
              </w:rPr>
            </w:pPr>
          </w:p>
        </w:tc>
        <w:tc>
          <w:tcPr>
            <w:tcW w:w="1219" w:type="dxa"/>
            <w:noWrap w:val="0"/>
            <w:vAlign w:val="center"/>
          </w:tcPr>
          <w:p w14:paraId="212E2BA3">
            <w:pPr>
              <w:tabs>
                <w:tab w:val="left" w:pos="0"/>
              </w:tabs>
              <w:contextualSpacing/>
              <w:jc w:val="center"/>
              <w:rPr>
                <w:rFonts w:hint="eastAsia"/>
                <w:color w:val="auto"/>
              </w:rPr>
            </w:pPr>
          </w:p>
        </w:tc>
        <w:tc>
          <w:tcPr>
            <w:tcW w:w="1560" w:type="dxa"/>
            <w:noWrap w:val="0"/>
            <w:vAlign w:val="center"/>
          </w:tcPr>
          <w:p w14:paraId="503C1404">
            <w:pPr>
              <w:tabs>
                <w:tab w:val="left" w:pos="0"/>
              </w:tabs>
              <w:contextualSpacing/>
              <w:jc w:val="center"/>
              <w:rPr>
                <w:rFonts w:hint="eastAsia"/>
                <w:color w:val="auto"/>
              </w:rPr>
            </w:pPr>
          </w:p>
        </w:tc>
        <w:tc>
          <w:tcPr>
            <w:tcW w:w="1702" w:type="dxa"/>
            <w:noWrap w:val="0"/>
            <w:vAlign w:val="center"/>
          </w:tcPr>
          <w:p w14:paraId="711C9EE1">
            <w:pPr>
              <w:tabs>
                <w:tab w:val="left" w:pos="0"/>
              </w:tabs>
              <w:contextualSpacing/>
              <w:jc w:val="center"/>
              <w:rPr>
                <w:rFonts w:hint="eastAsia"/>
                <w:color w:val="auto"/>
              </w:rPr>
            </w:pPr>
          </w:p>
        </w:tc>
        <w:tc>
          <w:tcPr>
            <w:tcW w:w="1386" w:type="dxa"/>
            <w:noWrap w:val="0"/>
            <w:vAlign w:val="center"/>
          </w:tcPr>
          <w:p w14:paraId="3952F078">
            <w:pPr>
              <w:tabs>
                <w:tab w:val="left" w:pos="0"/>
              </w:tabs>
              <w:contextualSpacing/>
              <w:jc w:val="center"/>
              <w:rPr>
                <w:rFonts w:hint="eastAsia"/>
                <w:color w:val="auto"/>
              </w:rPr>
            </w:pPr>
          </w:p>
        </w:tc>
      </w:tr>
      <w:tr w14:paraId="4EFED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10DA07C">
            <w:pPr>
              <w:tabs>
                <w:tab w:val="left" w:pos="0"/>
              </w:tabs>
              <w:contextualSpacing/>
              <w:jc w:val="center"/>
              <w:rPr>
                <w:rFonts w:hint="eastAsia"/>
                <w:color w:val="auto"/>
              </w:rPr>
            </w:pPr>
          </w:p>
        </w:tc>
        <w:tc>
          <w:tcPr>
            <w:tcW w:w="1516" w:type="dxa"/>
            <w:noWrap w:val="0"/>
            <w:vAlign w:val="center"/>
          </w:tcPr>
          <w:p w14:paraId="268C7A9F">
            <w:pPr>
              <w:tabs>
                <w:tab w:val="left" w:pos="0"/>
              </w:tabs>
              <w:contextualSpacing/>
              <w:jc w:val="center"/>
              <w:rPr>
                <w:rFonts w:hint="eastAsia"/>
                <w:color w:val="auto"/>
              </w:rPr>
            </w:pPr>
          </w:p>
        </w:tc>
        <w:tc>
          <w:tcPr>
            <w:tcW w:w="1386" w:type="dxa"/>
            <w:noWrap w:val="0"/>
            <w:vAlign w:val="center"/>
          </w:tcPr>
          <w:p w14:paraId="5FAEBEDF">
            <w:pPr>
              <w:tabs>
                <w:tab w:val="left" w:pos="0"/>
              </w:tabs>
              <w:contextualSpacing/>
              <w:jc w:val="center"/>
              <w:rPr>
                <w:rFonts w:hint="eastAsia"/>
                <w:color w:val="auto"/>
              </w:rPr>
            </w:pPr>
          </w:p>
        </w:tc>
        <w:tc>
          <w:tcPr>
            <w:tcW w:w="1219" w:type="dxa"/>
            <w:noWrap w:val="0"/>
            <w:vAlign w:val="center"/>
          </w:tcPr>
          <w:p w14:paraId="21A996A8">
            <w:pPr>
              <w:tabs>
                <w:tab w:val="left" w:pos="0"/>
              </w:tabs>
              <w:contextualSpacing/>
              <w:jc w:val="center"/>
              <w:rPr>
                <w:rFonts w:hint="eastAsia"/>
                <w:color w:val="auto"/>
              </w:rPr>
            </w:pPr>
          </w:p>
        </w:tc>
        <w:tc>
          <w:tcPr>
            <w:tcW w:w="1560" w:type="dxa"/>
            <w:noWrap w:val="0"/>
            <w:vAlign w:val="center"/>
          </w:tcPr>
          <w:p w14:paraId="14D8B733">
            <w:pPr>
              <w:tabs>
                <w:tab w:val="left" w:pos="0"/>
              </w:tabs>
              <w:contextualSpacing/>
              <w:jc w:val="center"/>
              <w:rPr>
                <w:rFonts w:hint="eastAsia"/>
                <w:color w:val="auto"/>
              </w:rPr>
            </w:pPr>
          </w:p>
        </w:tc>
        <w:tc>
          <w:tcPr>
            <w:tcW w:w="1702" w:type="dxa"/>
            <w:noWrap w:val="0"/>
            <w:vAlign w:val="center"/>
          </w:tcPr>
          <w:p w14:paraId="3E900FDA">
            <w:pPr>
              <w:tabs>
                <w:tab w:val="left" w:pos="0"/>
              </w:tabs>
              <w:contextualSpacing/>
              <w:jc w:val="center"/>
              <w:rPr>
                <w:rFonts w:hint="eastAsia"/>
                <w:color w:val="auto"/>
              </w:rPr>
            </w:pPr>
          </w:p>
        </w:tc>
        <w:tc>
          <w:tcPr>
            <w:tcW w:w="1386" w:type="dxa"/>
            <w:noWrap w:val="0"/>
            <w:vAlign w:val="center"/>
          </w:tcPr>
          <w:p w14:paraId="21A4F9EE">
            <w:pPr>
              <w:tabs>
                <w:tab w:val="left" w:pos="0"/>
              </w:tabs>
              <w:contextualSpacing/>
              <w:jc w:val="center"/>
              <w:rPr>
                <w:rFonts w:hint="eastAsia"/>
                <w:color w:val="auto"/>
              </w:rPr>
            </w:pPr>
          </w:p>
        </w:tc>
      </w:tr>
      <w:tr w14:paraId="7FB6F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DFBBA3F">
            <w:pPr>
              <w:tabs>
                <w:tab w:val="left" w:pos="0"/>
              </w:tabs>
              <w:contextualSpacing/>
              <w:jc w:val="center"/>
              <w:rPr>
                <w:rFonts w:hint="eastAsia"/>
                <w:color w:val="auto"/>
              </w:rPr>
            </w:pPr>
          </w:p>
        </w:tc>
        <w:tc>
          <w:tcPr>
            <w:tcW w:w="1516" w:type="dxa"/>
            <w:noWrap w:val="0"/>
            <w:vAlign w:val="center"/>
          </w:tcPr>
          <w:p w14:paraId="24765ADB">
            <w:pPr>
              <w:tabs>
                <w:tab w:val="left" w:pos="0"/>
              </w:tabs>
              <w:contextualSpacing/>
              <w:jc w:val="center"/>
              <w:rPr>
                <w:rFonts w:hint="eastAsia"/>
                <w:color w:val="auto"/>
              </w:rPr>
            </w:pPr>
          </w:p>
        </w:tc>
        <w:tc>
          <w:tcPr>
            <w:tcW w:w="1386" w:type="dxa"/>
            <w:noWrap w:val="0"/>
            <w:vAlign w:val="center"/>
          </w:tcPr>
          <w:p w14:paraId="5BDCC369">
            <w:pPr>
              <w:tabs>
                <w:tab w:val="left" w:pos="0"/>
              </w:tabs>
              <w:contextualSpacing/>
              <w:jc w:val="center"/>
              <w:rPr>
                <w:rFonts w:hint="eastAsia"/>
                <w:color w:val="auto"/>
              </w:rPr>
            </w:pPr>
          </w:p>
        </w:tc>
        <w:tc>
          <w:tcPr>
            <w:tcW w:w="1219" w:type="dxa"/>
            <w:noWrap w:val="0"/>
            <w:vAlign w:val="center"/>
          </w:tcPr>
          <w:p w14:paraId="3C974A3D">
            <w:pPr>
              <w:tabs>
                <w:tab w:val="left" w:pos="0"/>
              </w:tabs>
              <w:contextualSpacing/>
              <w:jc w:val="center"/>
              <w:rPr>
                <w:rFonts w:hint="eastAsia"/>
                <w:color w:val="auto"/>
              </w:rPr>
            </w:pPr>
          </w:p>
        </w:tc>
        <w:tc>
          <w:tcPr>
            <w:tcW w:w="1560" w:type="dxa"/>
            <w:noWrap w:val="0"/>
            <w:vAlign w:val="center"/>
          </w:tcPr>
          <w:p w14:paraId="59C8B778">
            <w:pPr>
              <w:tabs>
                <w:tab w:val="left" w:pos="0"/>
              </w:tabs>
              <w:contextualSpacing/>
              <w:jc w:val="center"/>
              <w:rPr>
                <w:rFonts w:hint="eastAsia"/>
                <w:color w:val="auto"/>
              </w:rPr>
            </w:pPr>
          </w:p>
        </w:tc>
        <w:tc>
          <w:tcPr>
            <w:tcW w:w="1702" w:type="dxa"/>
            <w:noWrap w:val="0"/>
            <w:vAlign w:val="center"/>
          </w:tcPr>
          <w:p w14:paraId="1B183291">
            <w:pPr>
              <w:tabs>
                <w:tab w:val="left" w:pos="0"/>
              </w:tabs>
              <w:contextualSpacing/>
              <w:jc w:val="center"/>
              <w:rPr>
                <w:rFonts w:hint="eastAsia"/>
                <w:color w:val="auto"/>
              </w:rPr>
            </w:pPr>
          </w:p>
        </w:tc>
        <w:tc>
          <w:tcPr>
            <w:tcW w:w="1386" w:type="dxa"/>
            <w:noWrap w:val="0"/>
            <w:vAlign w:val="center"/>
          </w:tcPr>
          <w:p w14:paraId="121B2E9A">
            <w:pPr>
              <w:tabs>
                <w:tab w:val="left" w:pos="0"/>
              </w:tabs>
              <w:contextualSpacing/>
              <w:jc w:val="center"/>
              <w:rPr>
                <w:rFonts w:hint="eastAsia"/>
                <w:color w:val="auto"/>
              </w:rPr>
            </w:pPr>
          </w:p>
        </w:tc>
      </w:tr>
      <w:tr w14:paraId="1DD0B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C85C1D7">
            <w:pPr>
              <w:tabs>
                <w:tab w:val="left" w:pos="0"/>
              </w:tabs>
              <w:contextualSpacing/>
              <w:jc w:val="center"/>
              <w:rPr>
                <w:rFonts w:hint="eastAsia"/>
                <w:color w:val="auto"/>
              </w:rPr>
            </w:pPr>
          </w:p>
        </w:tc>
        <w:tc>
          <w:tcPr>
            <w:tcW w:w="1516" w:type="dxa"/>
            <w:noWrap w:val="0"/>
            <w:vAlign w:val="center"/>
          </w:tcPr>
          <w:p w14:paraId="0E8F9251">
            <w:pPr>
              <w:tabs>
                <w:tab w:val="left" w:pos="0"/>
              </w:tabs>
              <w:contextualSpacing/>
              <w:jc w:val="center"/>
              <w:rPr>
                <w:rFonts w:hint="eastAsia"/>
                <w:color w:val="auto"/>
              </w:rPr>
            </w:pPr>
          </w:p>
        </w:tc>
        <w:tc>
          <w:tcPr>
            <w:tcW w:w="1386" w:type="dxa"/>
            <w:noWrap w:val="0"/>
            <w:vAlign w:val="center"/>
          </w:tcPr>
          <w:p w14:paraId="094FDC18">
            <w:pPr>
              <w:tabs>
                <w:tab w:val="left" w:pos="0"/>
              </w:tabs>
              <w:contextualSpacing/>
              <w:jc w:val="center"/>
              <w:rPr>
                <w:rFonts w:hint="eastAsia"/>
                <w:color w:val="auto"/>
              </w:rPr>
            </w:pPr>
          </w:p>
        </w:tc>
        <w:tc>
          <w:tcPr>
            <w:tcW w:w="1219" w:type="dxa"/>
            <w:noWrap w:val="0"/>
            <w:vAlign w:val="center"/>
          </w:tcPr>
          <w:p w14:paraId="0166D02B">
            <w:pPr>
              <w:tabs>
                <w:tab w:val="left" w:pos="0"/>
              </w:tabs>
              <w:contextualSpacing/>
              <w:jc w:val="center"/>
              <w:rPr>
                <w:rFonts w:hint="eastAsia"/>
                <w:color w:val="auto"/>
              </w:rPr>
            </w:pPr>
          </w:p>
        </w:tc>
        <w:tc>
          <w:tcPr>
            <w:tcW w:w="1560" w:type="dxa"/>
            <w:noWrap w:val="0"/>
            <w:vAlign w:val="center"/>
          </w:tcPr>
          <w:p w14:paraId="6390F58C">
            <w:pPr>
              <w:tabs>
                <w:tab w:val="left" w:pos="0"/>
              </w:tabs>
              <w:contextualSpacing/>
              <w:jc w:val="center"/>
              <w:rPr>
                <w:rFonts w:hint="eastAsia"/>
                <w:color w:val="auto"/>
              </w:rPr>
            </w:pPr>
          </w:p>
        </w:tc>
        <w:tc>
          <w:tcPr>
            <w:tcW w:w="1702" w:type="dxa"/>
            <w:noWrap w:val="0"/>
            <w:vAlign w:val="center"/>
          </w:tcPr>
          <w:p w14:paraId="60EDB52D">
            <w:pPr>
              <w:tabs>
                <w:tab w:val="left" w:pos="0"/>
              </w:tabs>
              <w:contextualSpacing/>
              <w:jc w:val="center"/>
              <w:rPr>
                <w:rFonts w:hint="eastAsia"/>
                <w:color w:val="auto"/>
              </w:rPr>
            </w:pPr>
          </w:p>
        </w:tc>
        <w:tc>
          <w:tcPr>
            <w:tcW w:w="1386" w:type="dxa"/>
            <w:noWrap w:val="0"/>
            <w:vAlign w:val="center"/>
          </w:tcPr>
          <w:p w14:paraId="1B85C3D6">
            <w:pPr>
              <w:tabs>
                <w:tab w:val="left" w:pos="0"/>
              </w:tabs>
              <w:contextualSpacing/>
              <w:jc w:val="center"/>
              <w:rPr>
                <w:rFonts w:hint="eastAsia"/>
                <w:color w:val="auto"/>
              </w:rPr>
            </w:pPr>
          </w:p>
        </w:tc>
      </w:tr>
      <w:tr w14:paraId="0EDEF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62522E6">
            <w:pPr>
              <w:tabs>
                <w:tab w:val="left" w:pos="0"/>
              </w:tabs>
              <w:contextualSpacing/>
              <w:jc w:val="center"/>
              <w:rPr>
                <w:rFonts w:hint="eastAsia"/>
                <w:color w:val="auto"/>
              </w:rPr>
            </w:pPr>
          </w:p>
        </w:tc>
        <w:tc>
          <w:tcPr>
            <w:tcW w:w="1516" w:type="dxa"/>
            <w:noWrap w:val="0"/>
            <w:vAlign w:val="center"/>
          </w:tcPr>
          <w:p w14:paraId="155793DD">
            <w:pPr>
              <w:tabs>
                <w:tab w:val="left" w:pos="0"/>
              </w:tabs>
              <w:contextualSpacing/>
              <w:jc w:val="center"/>
              <w:rPr>
                <w:rFonts w:hint="eastAsia"/>
                <w:color w:val="auto"/>
              </w:rPr>
            </w:pPr>
          </w:p>
        </w:tc>
        <w:tc>
          <w:tcPr>
            <w:tcW w:w="1386" w:type="dxa"/>
            <w:noWrap w:val="0"/>
            <w:vAlign w:val="center"/>
          </w:tcPr>
          <w:p w14:paraId="28133198">
            <w:pPr>
              <w:tabs>
                <w:tab w:val="left" w:pos="0"/>
              </w:tabs>
              <w:contextualSpacing/>
              <w:jc w:val="center"/>
              <w:rPr>
                <w:rFonts w:hint="eastAsia"/>
                <w:color w:val="auto"/>
              </w:rPr>
            </w:pPr>
          </w:p>
        </w:tc>
        <w:tc>
          <w:tcPr>
            <w:tcW w:w="1219" w:type="dxa"/>
            <w:noWrap w:val="0"/>
            <w:vAlign w:val="center"/>
          </w:tcPr>
          <w:p w14:paraId="1502D292">
            <w:pPr>
              <w:tabs>
                <w:tab w:val="left" w:pos="0"/>
              </w:tabs>
              <w:contextualSpacing/>
              <w:jc w:val="center"/>
              <w:rPr>
                <w:rFonts w:hint="eastAsia"/>
                <w:color w:val="auto"/>
              </w:rPr>
            </w:pPr>
          </w:p>
        </w:tc>
        <w:tc>
          <w:tcPr>
            <w:tcW w:w="1560" w:type="dxa"/>
            <w:noWrap w:val="0"/>
            <w:vAlign w:val="center"/>
          </w:tcPr>
          <w:p w14:paraId="5A9D2AB7">
            <w:pPr>
              <w:tabs>
                <w:tab w:val="left" w:pos="0"/>
              </w:tabs>
              <w:contextualSpacing/>
              <w:jc w:val="center"/>
              <w:rPr>
                <w:rFonts w:hint="eastAsia"/>
                <w:color w:val="auto"/>
              </w:rPr>
            </w:pPr>
          </w:p>
        </w:tc>
        <w:tc>
          <w:tcPr>
            <w:tcW w:w="1702" w:type="dxa"/>
            <w:noWrap w:val="0"/>
            <w:vAlign w:val="center"/>
          </w:tcPr>
          <w:p w14:paraId="4E36703A">
            <w:pPr>
              <w:tabs>
                <w:tab w:val="left" w:pos="0"/>
              </w:tabs>
              <w:contextualSpacing/>
              <w:jc w:val="center"/>
              <w:rPr>
                <w:rFonts w:hint="eastAsia"/>
                <w:color w:val="auto"/>
              </w:rPr>
            </w:pPr>
          </w:p>
        </w:tc>
        <w:tc>
          <w:tcPr>
            <w:tcW w:w="1386" w:type="dxa"/>
            <w:noWrap w:val="0"/>
            <w:vAlign w:val="center"/>
          </w:tcPr>
          <w:p w14:paraId="4B349A53">
            <w:pPr>
              <w:tabs>
                <w:tab w:val="left" w:pos="0"/>
              </w:tabs>
              <w:contextualSpacing/>
              <w:jc w:val="center"/>
              <w:rPr>
                <w:rFonts w:hint="eastAsia"/>
                <w:color w:val="auto"/>
              </w:rPr>
            </w:pPr>
          </w:p>
        </w:tc>
      </w:tr>
      <w:tr w14:paraId="61AB6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77653DE7">
            <w:pPr>
              <w:tabs>
                <w:tab w:val="left" w:pos="0"/>
              </w:tabs>
              <w:contextualSpacing/>
              <w:jc w:val="center"/>
              <w:rPr>
                <w:rFonts w:hint="eastAsia"/>
                <w:color w:val="auto"/>
              </w:rPr>
            </w:pPr>
          </w:p>
        </w:tc>
        <w:tc>
          <w:tcPr>
            <w:tcW w:w="1516" w:type="dxa"/>
            <w:noWrap w:val="0"/>
            <w:vAlign w:val="center"/>
          </w:tcPr>
          <w:p w14:paraId="43009F26">
            <w:pPr>
              <w:tabs>
                <w:tab w:val="left" w:pos="0"/>
              </w:tabs>
              <w:contextualSpacing/>
              <w:jc w:val="center"/>
              <w:rPr>
                <w:rFonts w:hint="eastAsia"/>
                <w:color w:val="auto"/>
              </w:rPr>
            </w:pPr>
          </w:p>
        </w:tc>
        <w:tc>
          <w:tcPr>
            <w:tcW w:w="1386" w:type="dxa"/>
            <w:noWrap w:val="0"/>
            <w:vAlign w:val="center"/>
          </w:tcPr>
          <w:p w14:paraId="13C2A7B7">
            <w:pPr>
              <w:tabs>
                <w:tab w:val="left" w:pos="0"/>
              </w:tabs>
              <w:contextualSpacing/>
              <w:jc w:val="center"/>
              <w:rPr>
                <w:rFonts w:hint="eastAsia"/>
                <w:color w:val="auto"/>
              </w:rPr>
            </w:pPr>
          </w:p>
        </w:tc>
        <w:tc>
          <w:tcPr>
            <w:tcW w:w="1219" w:type="dxa"/>
            <w:noWrap w:val="0"/>
            <w:vAlign w:val="center"/>
          </w:tcPr>
          <w:p w14:paraId="7AFA625E">
            <w:pPr>
              <w:tabs>
                <w:tab w:val="left" w:pos="0"/>
              </w:tabs>
              <w:contextualSpacing/>
              <w:jc w:val="center"/>
              <w:rPr>
                <w:rFonts w:hint="eastAsia"/>
                <w:color w:val="auto"/>
              </w:rPr>
            </w:pPr>
          </w:p>
        </w:tc>
        <w:tc>
          <w:tcPr>
            <w:tcW w:w="1560" w:type="dxa"/>
            <w:noWrap w:val="0"/>
            <w:vAlign w:val="center"/>
          </w:tcPr>
          <w:p w14:paraId="0022177D">
            <w:pPr>
              <w:tabs>
                <w:tab w:val="left" w:pos="0"/>
              </w:tabs>
              <w:contextualSpacing/>
              <w:jc w:val="center"/>
              <w:rPr>
                <w:rFonts w:hint="eastAsia"/>
                <w:color w:val="auto"/>
              </w:rPr>
            </w:pPr>
          </w:p>
        </w:tc>
        <w:tc>
          <w:tcPr>
            <w:tcW w:w="1702" w:type="dxa"/>
            <w:noWrap w:val="0"/>
            <w:vAlign w:val="center"/>
          </w:tcPr>
          <w:p w14:paraId="35B139F6">
            <w:pPr>
              <w:tabs>
                <w:tab w:val="left" w:pos="0"/>
              </w:tabs>
              <w:contextualSpacing/>
              <w:jc w:val="center"/>
              <w:rPr>
                <w:rFonts w:hint="eastAsia"/>
                <w:color w:val="auto"/>
              </w:rPr>
            </w:pPr>
          </w:p>
        </w:tc>
        <w:tc>
          <w:tcPr>
            <w:tcW w:w="1386" w:type="dxa"/>
            <w:noWrap w:val="0"/>
            <w:vAlign w:val="center"/>
          </w:tcPr>
          <w:p w14:paraId="42E87DAB">
            <w:pPr>
              <w:tabs>
                <w:tab w:val="left" w:pos="0"/>
              </w:tabs>
              <w:contextualSpacing/>
              <w:jc w:val="center"/>
              <w:rPr>
                <w:rFonts w:hint="eastAsia"/>
                <w:color w:val="auto"/>
              </w:rPr>
            </w:pPr>
          </w:p>
        </w:tc>
      </w:tr>
      <w:tr w14:paraId="76D65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12FB421">
            <w:pPr>
              <w:tabs>
                <w:tab w:val="left" w:pos="0"/>
              </w:tabs>
              <w:contextualSpacing/>
              <w:jc w:val="center"/>
              <w:rPr>
                <w:rFonts w:hint="eastAsia"/>
                <w:color w:val="auto"/>
              </w:rPr>
            </w:pPr>
          </w:p>
        </w:tc>
        <w:tc>
          <w:tcPr>
            <w:tcW w:w="1516" w:type="dxa"/>
            <w:noWrap w:val="0"/>
            <w:vAlign w:val="center"/>
          </w:tcPr>
          <w:p w14:paraId="28FBB623">
            <w:pPr>
              <w:tabs>
                <w:tab w:val="left" w:pos="0"/>
              </w:tabs>
              <w:contextualSpacing/>
              <w:jc w:val="center"/>
              <w:rPr>
                <w:rFonts w:hint="eastAsia"/>
                <w:color w:val="auto"/>
              </w:rPr>
            </w:pPr>
          </w:p>
        </w:tc>
        <w:tc>
          <w:tcPr>
            <w:tcW w:w="1386" w:type="dxa"/>
            <w:noWrap w:val="0"/>
            <w:vAlign w:val="center"/>
          </w:tcPr>
          <w:p w14:paraId="1785EC32">
            <w:pPr>
              <w:tabs>
                <w:tab w:val="left" w:pos="0"/>
              </w:tabs>
              <w:contextualSpacing/>
              <w:jc w:val="center"/>
              <w:rPr>
                <w:rFonts w:hint="eastAsia"/>
                <w:color w:val="auto"/>
              </w:rPr>
            </w:pPr>
          </w:p>
        </w:tc>
        <w:tc>
          <w:tcPr>
            <w:tcW w:w="1219" w:type="dxa"/>
            <w:noWrap w:val="0"/>
            <w:vAlign w:val="center"/>
          </w:tcPr>
          <w:p w14:paraId="05C5063A">
            <w:pPr>
              <w:tabs>
                <w:tab w:val="left" w:pos="0"/>
              </w:tabs>
              <w:contextualSpacing/>
              <w:jc w:val="center"/>
              <w:rPr>
                <w:rFonts w:hint="eastAsia"/>
                <w:color w:val="auto"/>
              </w:rPr>
            </w:pPr>
          </w:p>
        </w:tc>
        <w:tc>
          <w:tcPr>
            <w:tcW w:w="1560" w:type="dxa"/>
            <w:noWrap w:val="0"/>
            <w:vAlign w:val="center"/>
          </w:tcPr>
          <w:p w14:paraId="1F6D995B">
            <w:pPr>
              <w:tabs>
                <w:tab w:val="left" w:pos="0"/>
              </w:tabs>
              <w:contextualSpacing/>
              <w:jc w:val="center"/>
              <w:rPr>
                <w:rFonts w:hint="eastAsia"/>
                <w:color w:val="auto"/>
              </w:rPr>
            </w:pPr>
          </w:p>
        </w:tc>
        <w:tc>
          <w:tcPr>
            <w:tcW w:w="1702" w:type="dxa"/>
            <w:noWrap w:val="0"/>
            <w:vAlign w:val="center"/>
          </w:tcPr>
          <w:p w14:paraId="385A586F">
            <w:pPr>
              <w:tabs>
                <w:tab w:val="left" w:pos="0"/>
              </w:tabs>
              <w:contextualSpacing/>
              <w:jc w:val="center"/>
              <w:rPr>
                <w:rFonts w:hint="eastAsia"/>
                <w:color w:val="auto"/>
              </w:rPr>
            </w:pPr>
          </w:p>
        </w:tc>
        <w:tc>
          <w:tcPr>
            <w:tcW w:w="1386" w:type="dxa"/>
            <w:noWrap w:val="0"/>
            <w:vAlign w:val="center"/>
          </w:tcPr>
          <w:p w14:paraId="1C4BACB5">
            <w:pPr>
              <w:tabs>
                <w:tab w:val="left" w:pos="0"/>
              </w:tabs>
              <w:contextualSpacing/>
              <w:jc w:val="center"/>
              <w:rPr>
                <w:rFonts w:hint="eastAsia"/>
                <w:color w:val="auto"/>
              </w:rPr>
            </w:pPr>
          </w:p>
        </w:tc>
      </w:tr>
    </w:tbl>
    <w:p w14:paraId="5D2B459A">
      <w:pPr>
        <w:tabs>
          <w:tab w:val="left" w:pos="0"/>
        </w:tabs>
        <w:spacing w:line="360" w:lineRule="auto"/>
        <w:jc w:val="left"/>
        <w:rPr>
          <w:b/>
          <w:color w:val="auto"/>
          <w:sz w:val="24"/>
        </w:rPr>
      </w:pPr>
    </w:p>
    <w:p w14:paraId="36728381">
      <w:pPr>
        <w:tabs>
          <w:tab w:val="left" w:pos="0"/>
        </w:tabs>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14:paraId="434BA194">
      <w:pPr>
        <w:tabs>
          <w:tab w:val="left" w:pos="0"/>
        </w:tabs>
        <w:spacing w:line="360" w:lineRule="auto"/>
        <w:jc w:val="left"/>
        <w:rPr>
          <w:rFonts w:hint="eastAsia"/>
          <w:b/>
          <w:color w:val="auto"/>
          <w:sz w:val="24"/>
        </w:rPr>
      </w:pPr>
    </w:p>
    <w:p w14:paraId="0363609F">
      <w:pPr>
        <w:tabs>
          <w:tab w:val="left" w:pos="0"/>
        </w:tabs>
        <w:adjustRightInd w:val="0"/>
        <w:spacing w:line="400" w:lineRule="exact"/>
        <w:jc w:val="left"/>
        <w:rPr>
          <w:rFonts w:hint="eastAsia"/>
          <w:color w:val="auto"/>
          <w:sz w:val="24"/>
        </w:rPr>
      </w:pPr>
    </w:p>
    <w:p w14:paraId="393DB4B3">
      <w:pPr>
        <w:tabs>
          <w:tab w:val="left" w:pos="0"/>
        </w:tabs>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7634FE22">
      <w:pPr>
        <w:tabs>
          <w:tab w:val="left" w:pos="0"/>
        </w:tabs>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6AACCAAA">
      <w:pPr>
        <w:tabs>
          <w:tab w:val="left" w:pos="0"/>
        </w:tabs>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F607057">
      <w:pPr>
        <w:tabs>
          <w:tab w:val="left" w:pos="0"/>
        </w:tabs>
        <w:rPr>
          <w:rFonts w:hint="eastAsia"/>
          <w:color w:val="auto"/>
        </w:rPr>
      </w:pPr>
    </w:p>
    <w:p w14:paraId="749AD6AB">
      <w:pPr>
        <w:tabs>
          <w:tab w:val="left" w:pos="0"/>
        </w:tabs>
        <w:rPr>
          <w:rFonts w:hint="eastAsia" w:eastAsia="宋体"/>
          <w:b/>
          <w:color w:val="auto"/>
          <w:sz w:val="24"/>
          <w:lang w:eastAsia="zh-CN"/>
        </w:rPr>
      </w:pPr>
      <w:bookmarkStart w:id="5" w:name="_Toc307564880"/>
      <w:bookmarkStart w:id="6" w:name="_Toc436410129"/>
      <w:bookmarkStart w:id="7" w:name="_Toc436385992"/>
      <w:bookmarkStart w:id="8" w:name="_Toc436820890"/>
      <w:bookmarkStart w:id="9" w:name="_Toc436404120"/>
      <w:r>
        <w:rPr>
          <w:rFonts w:hint="eastAsia"/>
          <w:color w:val="auto"/>
        </w:rPr>
        <w:br w:type="page"/>
      </w:r>
      <w:bookmarkEnd w:id="5"/>
      <w:bookmarkEnd w:id="6"/>
      <w:bookmarkEnd w:id="7"/>
      <w:bookmarkEnd w:id="8"/>
      <w:bookmarkEnd w:id="9"/>
      <w:r>
        <w:rPr>
          <w:b/>
          <w:color w:val="auto"/>
          <w:sz w:val="24"/>
        </w:rPr>
        <w:t>格式2-</w:t>
      </w:r>
      <w:r>
        <w:rPr>
          <w:rFonts w:hint="eastAsia"/>
          <w:b/>
          <w:color w:val="auto"/>
          <w:sz w:val="24"/>
          <w:lang w:val="en-US" w:eastAsia="zh-CN"/>
        </w:rPr>
        <w:t>9</w:t>
      </w:r>
    </w:p>
    <w:p w14:paraId="2170886F">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lang w:eastAsia="zh-CN"/>
        </w:rPr>
        <w:t>九</w:t>
      </w:r>
      <w:r>
        <w:rPr>
          <w:rFonts w:hint="eastAsia" w:eastAsia="黑体"/>
          <w:b/>
          <w:color w:val="auto"/>
          <w:sz w:val="32"/>
          <w:szCs w:val="32"/>
        </w:rPr>
        <w:t>、供应商诚信情况的承诺函</w:t>
      </w:r>
    </w:p>
    <w:p w14:paraId="6E5F2EA2">
      <w:pPr>
        <w:tabs>
          <w:tab w:val="left" w:pos="0"/>
        </w:tabs>
        <w:spacing w:line="480" w:lineRule="auto"/>
        <w:rPr>
          <w:rFonts w:hint="eastAsia"/>
          <w:color w:val="auto"/>
          <w:sz w:val="24"/>
        </w:rPr>
      </w:pPr>
      <w:r>
        <w:rPr>
          <w:rFonts w:hint="eastAsia"/>
          <w:bCs/>
          <w:color w:val="auto"/>
          <w:sz w:val="24"/>
          <w:u w:val="single"/>
          <w:lang w:eastAsia="zh-CN"/>
        </w:rPr>
        <w:t>四川省乐至县中医医院</w:t>
      </w:r>
      <w:r>
        <w:rPr>
          <w:rFonts w:hint="eastAsia"/>
          <w:color w:val="auto"/>
          <w:sz w:val="24"/>
        </w:rPr>
        <w:t>：</w:t>
      </w:r>
    </w:p>
    <w:p w14:paraId="23F34B88">
      <w:pPr>
        <w:tabs>
          <w:tab w:val="left" w:pos="0"/>
        </w:tabs>
        <w:spacing w:line="480" w:lineRule="auto"/>
        <w:ind w:firstLine="480" w:firstLineChars="200"/>
        <w:rPr>
          <w:rFonts w:hint="eastAsia"/>
          <w:bCs/>
          <w:color w:val="auto"/>
          <w:sz w:val="24"/>
        </w:rPr>
      </w:pPr>
      <w:r>
        <w:rPr>
          <w:rFonts w:hint="eastAsia"/>
          <w:bCs/>
          <w:color w:val="auto"/>
          <w:sz w:val="24"/>
        </w:rPr>
        <w:t>本单位</w:t>
      </w:r>
      <w:r>
        <w:rPr>
          <w:rFonts w:hint="eastAsia"/>
          <w:bCs/>
          <w:color w:val="auto"/>
          <w:sz w:val="24"/>
          <w:u w:val="single"/>
        </w:rPr>
        <w:t xml:space="preserve">                   </w:t>
      </w:r>
      <w:r>
        <w:rPr>
          <w:rFonts w:hint="eastAsia"/>
          <w:bCs/>
          <w:color w:val="auto"/>
          <w:sz w:val="24"/>
        </w:rPr>
        <w:t xml:space="preserve">（供应商名称）参加 </w:t>
      </w:r>
      <w:r>
        <w:rPr>
          <w:rFonts w:hint="eastAsia"/>
          <w:bCs/>
          <w:color w:val="auto"/>
          <w:sz w:val="24"/>
          <w:u w:val="single"/>
        </w:rPr>
        <w:t xml:space="preserve">                     </w:t>
      </w:r>
      <w:r>
        <w:rPr>
          <w:rFonts w:hint="eastAsia"/>
          <w:bCs/>
          <w:color w:val="auto"/>
          <w:sz w:val="24"/>
        </w:rPr>
        <w:t>（项目名称）项目编号：</w:t>
      </w:r>
      <w:r>
        <w:rPr>
          <w:rFonts w:hint="eastAsia"/>
          <w:bCs/>
          <w:color w:val="auto"/>
          <w:sz w:val="24"/>
          <w:u w:val="single"/>
        </w:rPr>
        <w:t xml:space="preserve">                   </w:t>
      </w:r>
      <w:r>
        <w:rPr>
          <w:rFonts w:hint="eastAsia"/>
          <w:bCs/>
          <w:color w:val="auto"/>
          <w:sz w:val="24"/>
        </w:rPr>
        <w:t>的政府采购活动，根据</w:t>
      </w:r>
      <w:r>
        <w:rPr>
          <w:rFonts w:hint="eastAsia"/>
          <w:color w:val="auto"/>
          <w:kern w:val="0"/>
          <w:sz w:val="24"/>
        </w:rPr>
        <w:t>《四川省政府采购当事人诚信管理办法》（川财采</w:t>
      </w:r>
      <w:r>
        <w:rPr>
          <w:rFonts w:hint="eastAsia"/>
          <w:color w:val="auto"/>
          <w:kern w:val="0"/>
          <w:sz w:val="24"/>
          <w:lang w:eastAsia="zh-CN"/>
        </w:rPr>
        <w:t>〔2015〕33号</w:t>
      </w:r>
      <w:r>
        <w:rPr>
          <w:rFonts w:hint="eastAsia"/>
          <w:color w:val="auto"/>
          <w:kern w:val="0"/>
          <w:sz w:val="24"/>
        </w:rPr>
        <w:t>）的规定，</w:t>
      </w:r>
      <w:r>
        <w:rPr>
          <w:rFonts w:hint="eastAsia"/>
          <w:bCs/>
          <w:color w:val="auto"/>
          <w:sz w:val="24"/>
        </w:rPr>
        <w:t>现对本单位的诚信情况进行承诺：</w:t>
      </w:r>
    </w:p>
    <w:p w14:paraId="0FBEA0F4">
      <w:pPr>
        <w:tabs>
          <w:tab w:val="left" w:pos="0"/>
        </w:tabs>
        <w:spacing w:line="480" w:lineRule="auto"/>
        <w:ind w:firstLine="480" w:firstLineChars="200"/>
        <w:rPr>
          <w:rFonts w:hint="eastAsia"/>
          <w:bCs/>
          <w:color w:val="auto"/>
          <w:sz w:val="24"/>
        </w:rPr>
      </w:pPr>
      <w:r>
        <w:rPr>
          <w:rFonts w:hint="eastAsia"/>
          <w:bCs/>
          <w:color w:val="auto"/>
          <w:sz w:val="24"/>
        </w:rPr>
        <w:t>我单位在参加本次采购活动前被认定失信行为的有</w:t>
      </w:r>
      <w:r>
        <w:rPr>
          <w:rFonts w:hint="eastAsia"/>
          <w:bCs/>
          <w:color w:val="auto"/>
          <w:sz w:val="24"/>
          <w:u w:val="single"/>
        </w:rPr>
        <w:t xml:space="preserve">      </w:t>
      </w:r>
      <w:r>
        <w:rPr>
          <w:rFonts w:hint="eastAsia"/>
          <w:bCs/>
          <w:color w:val="auto"/>
          <w:sz w:val="24"/>
        </w:rPr>
        <w:t>次，认定时间及事项分别是：</w:t>
      </w:r>
    </w:p>
    <w:p w14:paraId="4D733F13">
      <w:pPr>
        <w:tabs>
          <w:tab w:val="left" w:pos="0"/>
        </w:tabs>
        <w:spacing w:line="480" w:lineRule="auto"/>
        <w:ind w:firstLine="480" w:firstLineChars="200"/>
        <w:rPr>
          <w:rFonts w:hint="eastAsia"/>
          <w:bCs/>
          <w:color w:val="auto"/>
          <w:sz w:val="24"/>
        </w:rPr>
      </w:pPr>
      <w:r>
        <w:rPr>
          <w:rFonts w:hint="eastAsia"/>
          <w:bCs/>
          <w:color w:val="auto"/>
          <w:sz w:val="24"/>
        </w:rPr>
        <w:t>（一）、</w:t>
      </w:r>
    </w:p>
    <w:p w14:paraId="0CCD83A7">
      <w:pPr>
        <w:tabs>
          <w:tab w:val="left" w:pos="0"/>
        </w:tabs>
        <w:spacing w:line="480" w:lineRule="auto"/>
        <w:ind w:firstLine="480" w:firstLineChars="200"/>
        <w:rPr>
          <w:rFonts w:hint="eastAsia"/>
          <w:bCs/>
          <w:color w:val="auto"/>
          <w:sz w:val="24"/>
        </w:rPr>
      </w:pPr>
      <w:r>
        <w:rPr>
          <w:rFonts w:hint="eastAsia"/>
          <w:bCs/>
          <w:color w:val="auto"/>
          <w:sz w:val="24"/>
        </w:rPr>
        <w:t>…</w:t>
      </w:r>
    </w:p>
    <w:p w14:paraId="32CA354E">
      <w:pPr>
        <w:tabs>
          <w:tab w:val="left" w:pos="0"/>
        </w:tabs>
        <w:spacing w:line="480" w:lineRule="auto"/>
        <w:ind w:firstLine="480" w:firstLineChars="200"/>
        <w:rPr>
          <w:rFonts w:hint="eastAsia"/>
          <w:bCs/>
          <w:color w:val="auto"/>
          <w:sz w:val="24"/>
        </w:rPr>
      </w:pPr>
      <w:r>
        <w:rPr>
          <w:rFonts w:hint="eastAsia"/>
          <w:bCs/>
          <w:color w:val="auto"/>
          <w:sz w:val="24"/>
        </w:rPr>
        <w:t>如违反以上承诺，本单位愿承担一切法律责任。</w:t>
      </w:r>
    </w:p>
    <w:p w14:paraId="45F8B4AF">
      <w:pPr>
        <w:tabs>
          <w:tab w:val="left" w:pos="0"/>
        </w:tabs>
        <w:adjustRightInd w:val="0"/>
        <w:spacing w:line="480" w:lineRule="auto"/>
        <w:jc w:val="left"/>
        <w:rPr>
          <w:rFonts w:hint="eastAsia"/>
          <w:color w:val="auto"/>
          <w:sz w:val="24"/>
        </w:rPr>
      </w:pPr>
    </w:p>
    <w:p w14:paraId="3E9BDCA2">
      <w:pPr>
        <w:tabs>
          <w:tab w:val="left" w:pos="0"/>
        </w:tabs>
        <w:adjustRightInd w:val="0"/>
        <w:spacing w:line="480" w:lineRule="auto"/>
        <w:jc w:val="left"/>
        <w:rPr>
          <w:rFonts w:hint="eastAsia"/>
          <w:color w:val="auto"/>
          <w:sz w:val="24"/>
        </w:rPr>
      </w:pPr>
    </w:p>
    <w:p w14:paraId="15450812">
      <w:pPr>
        <w:tabs>
          <w:tab w:val="left" w:pos="0"/>
        </w:tabs>
        <w:adjustRightInd w:val="0"/>
        <w:spacing w:line="48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6C111B9C">
      <w:pPr>
        <w:tabs>
          <w:tab w:val="left" w:pos="0"/>
        </w:tabs>
        <w:adjustRightInd w:val="0"/>
        <w:spacing w:line="48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CC74B7D">
      <w:pPr>
        <w:tabs>
          <w:tab w:val="left" w:pos="0"/>
        </w:tabs>
        <w:adjustRightInd w:val="0"/>
        <w:spacing w:line="48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A133E5D">
      <w:pPr>
        <w:tabs>
          <w:tab w:val="left" w:pos="0"/>
        </w:tabs>
        <w:rPr>
          <w:rFonts w:hint="eastAsia"/>
          <w:color w:val="auto"/>
        </w:rPr>
      </w:pPr>
    </w:p>
    <w:p w14:paraId="7D288133">
      <w:pPr>
        <w:tabs>
          <w:tab w:val="left" w:pos="0"/>
        </w:tabs>
        <w:spacing w:line="360" w:lineRule="auto"/>
        <w:jc w:val="left"/>
        <w:outlineLvl w:val="1"/>
        <w:rPr>
          <w:rFonts w:hint="eastAsia" w:eastAsia="宋体"/>
          <w:b/>
          <w:color w:val="auto"/>
          <w:sz w:val="24"/>
          <w:lang w:eastAsia="zh-CN"/>
        </w:rPr>
      </w:pPr>
      <w:r>
        <w:rPr>
          <w:color w:val="auto"/>
        </w:rPr>
        <w:br w:type="page"/>
      </w:r>
      <w:r>
        <w:rPr>
          <w:b/>
          <w:color w:val="auto"/>
          <w:sz w:val="24"/>
        </w:rPr>
        <w:t>格式2-1</w:t>
      </w:r>
      <w:r>
        <w:rPr>
          <w:rFonts w:hint="eastAsia"/>
          <w:b/>
          <w:color w:val="auto"/>
          <w:sz w:val="24"/>
          <w:lang w:val="en-US" w:eastAsia="zh-CN"/>
        </w:rPr>
        <w:t>0</w:t>
      </w:r>
    </w:p>
    <w:p w14:paraId="7516D2E6">
      <w:pPr>
        <w:tabs>
          <w:tab w:val="left" w:pos="0"/>
        </w:tabs>
        <w:spacing w:line="360" w:lineRule="auto"/>
        <w:jc w:val="center"/>
        <w:outlineLvl w:val="1"/>
        <w:rPr>
          <w:rFonts w:hint="eastAsia" w:eastAsia="黑体"/>
          <w:b/>
          <w:color w:val="auto"/>
          <w:sz w:val="32"/>
          <w:szCs w:val="32"/>
          <w:lang w:eastAsia="zh-CN"/>
        </w:rPr>
      </w:pPr>
      <w:r>
        <w:rPr>
          <w:rFonts w:hint="eastAsia" w:eastAsia="黑体"/>
          <w:b/>
          <w:color w:val="auto"/>
          <w:sz w:val="32"/>
          <w:szCs w:val="32"/>
        </w:rPr>
        <w:t>十、供应商类似项目业绩</w:t>
      </w:r>
      <w:r>
        <w:rPr>
          <w:rFonts w:hint="eastAsia" w:eastAsia="黑体"/>
          <w:b/>
          <w:color w:val="auto"/>
          <w:sz w:val="32"/>
          <w:szCs w:val="32"/>
          <w:lang w:eastAsia="zh-CN"/>
        </w:rPr>
        <w:t>合同或证明材料</w:t>
      </w:r>
    </w:p>
    <w:p w14:paraId="149C31B6">
      <w:pPr>
        <w:tabs>
          <w:tab w:val="left" w:pos="0"/>
        </w:tabs>
        <w:spacing w:line="360" w:lineRule="auto"/>
        <w:jc w:val="left"/>
        <w:outlineLvl w:val="1"/>
        <w:rPr>
          <w:rFonts w:hint="eastAsia" w:eastAsia="宋体"/>
          <w:b/>
          <w:color w:val="auto"/>
          <w:sz w:val="24"/>
          <w:lang w:eastAsia="zh-CN"/>
        </w:rPr>
      </w:pPr>
      <w:r>
        <w:rPr>
          <w:bCs/>
          <w:color w:val="auto"/>
        </w:rPr>
        <w:br w:type="page"/>
      </w:r>
      <w:r>
        <w:rPr>
          <w:b/>
          <w:color w:val="auto"/>
          <w:sz w:val="24"/>
        </w:rPr>
        <w:t>格式2-1</w:t>
      </w:r>
      <w:r>
        <w:rPr>
          <w:rFonts w:hint="eastAsia"/>
          <w:b/>
          <w:color w:val="auto"/>
          <w:sz w:val="24"/>
          <w:lang w:val="en-US" w:eastAsia="zh-CN"/>
        </w:rPr>
        <w:t>1</w:t>
      </w:r>
    </w:p>
    <w:p w14:paraId="390E42B0">
      <w:pPr>
        <w:tabs>
          <w:tab w:val="left" w:pos="0"/>
        </w:tabs>
        <w:spacing w:line="360" w:lineRule="auto"/>
        <w:jc w:val="center"/>
        <w:outlineLvl w:val="1"/>
        <w:rPr>
          <w:rFonts w:hint="eastAsia" w:eastAsia="黑体"/>
          <w:b/>
          <w:color w:val="auto"/>
          <w:sz w:val="32"/>
          <w:szCs w:val="32"/>
          <w:lang w:eastAsia="zh-CN"/>
        </w:rPr>
      </w:pPr>
      <w:bookmarkStart w:id="10" w:name="_Toc520887523"/>
      <w:r>
        <w:rPr>
          <w:rFonts w:hint="eastAsia" w:eastAsia="黑体"/>
          <w:b/>
          <w:color w:val="auto"/>
          <w:sz w:val="32"/>
          <w:szCs w:val="32"/>
        </w:rPr>
        <w:t>十</w:t>
      </w:r>
      <w:r>
        <w:rPr>
          <w:rFonts w:hint="eastAsia" w:eastAsia="黑体"/>
          <w:b/>
          <w:color w:val="auto"/>
          <w:sz w:val="32"/>
          <w:szCs w:val="32"/>
          <w:lang w:eastAsia="zh-CN"/>
        </w:rPr>
        <w:t>一</w:t>
      </w:r>
      <w:r>
        <w:rPr>
          <w:rFonts w:hint="eastAsia" w:eastAsia="黑体"/>
          <w:b/>
          <w:color w:val="auto"/>
          <w:sz w:val="32"/>
          <w:szCs w:val="32"/>
        </w:rPr>
        <w:t>、</w:t>
      </w:r>
      <w:bookmarkEnd w:id="10"/>
      <w:r>
        <w:rPr>
          <w:rFonts w:hint="eastAsia" w:eastAsia="黑体"/>
          <w:b/>
          <w:color w:val="auto"/>
          <w:sz w:val="32"/>
          <w:szCs w:val="32"/>
          <w:lang w:eastAsia="zh-CN"/>
        </w:rPr>
        <w:t>产品彩页、实物外观、服务过程等证明资料</w:t>
      </w:r>
    </w:p>
    <w:p w14:paraId="4C59D267">
      <w:pPr>
        <w:tabs>
          <w:tab w:val="left" w:pos="0"/>
        </w:tabs>
        <w:rPr>
          <w:color w:val="auto"/>
        </w:rPr>
      </w:pPr>
    </w:p>
    <w:p w14:paraId="6ACCAB9F">
      <w:pPr>
        <w:pStyle w:val="4"/>
        <w:widowControl w:val="0"/>
        <w:spacing w:line="480" w:lineRule="auto"/>
        <w:ind w:firstLine="480" w:firstLineChars="200"/>
        <w:jc w:val="both"/>
        <w:rPr>
          <w:color w:val="auto"/>
        </w:rPr>
      </w:pPr>
    </w:p>
    <w:p w14:paraId="28B2321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eastAsia="宋体"/>
          <w:b/>
          <w:bCs/>
          <w:color w:val="auto"/>
          <w:sz w:val="24"/>
          <w:lang w:val="en-US" w:eastAsia="zh-CN"/>
        </w:rPr>
      </w:pPr>
      <w:r>
        <w:rPr>
          <w:rFonts w:hint="eastAsia"/>
          <w:color w:val="auto"/>
          <w:lang w:eastAsia="zh-CN"/>
        </w:rPr>
        <w:t>格式自拟</w:t>
      </w:r>
    </w:p>
    <w:p w14:paraId="1EA5FF9D">
      <w:pPr>
        <w:rPr>
          <w:rFonts w:hint="eastAsia" w:ascii="仿宋" w:hAnsi="仿宋" w:eastAsia="仿宋" w:cs="仿宋"/>
        </w:rPr>
      </w:pPr>
    </w:p>
    <w:p w14:paraId="0C31FB3A">
      <w:pPr>
        <w:pStyle w:val="3"/>
        <w:rPr>
          <w:rFonts w:hint="eastAsia"/>
        </w:rPr>
      </w:pPr>
    </w:p>
    <w:p w14:paraId="4DCFE4D8">
      <w:pPr>
        <w:rPr>
          <w:rFonts w:hint="eastAsia" w:ascii="仿宋" w:hAnsi="仿宋" w:eastAsia="仿宋" w:cs="仿宋"/>
        </w:rPr>
      </w:pPr>
    </w:p>
    <w:p w14:paraId="25B66F7F">
      <w:pPr>
        <w:rPr>
          <w:rFonts w:hint="eastAsia" w:ascii="仿宋" w:hAnsi="仿宋" w:eastAsia="仿宋" w:cs="仿宋"/>
        </w:rPr>
      </w:pPr>
    </w:p>
    <w:p w14:paraId="324587D6">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9259F"/>
    <w:rsid w:val="02CD45D9"/>
    <w:rsid w:val="17DD2ECA"/>
    <w:rsid w:val="18F40581"/>
    <w:rsid w:val="2ECC31FA"/>
    <w:rsid w:val="3489259F"/>
    <w:rsid w:val="39382F3B"/>
    <w:rsid w:val="420A743F"/>
    <w:rsid w:val="461426FE"/>
    <w:rsid w:val="4C1E2465"/>
    <w:rsid w:val="5D3D0C07"/>
    <w:rsid w:val="6D050DAB"/>
    <w:rsid w:val="764B1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tabs>
        <w:tab w:val="left" w:pos="0"/>
      </w:tabs>
      <w:spacing w:before="240" w:beforeAutospacing="1" w:after="240" w:afterAutospacing="1" w:line="240" w:lineRule="auto"/>
      <w:ind w:firstLine="0" w:firstLineChars="0"/>
      <w:jc w:val="left"/>
      <w:outlineLvl w:val="2"/>
    </w:pPr>
    <w:rPr>
      <w:rFonts w:hint="eastAsia" w:ascii="宋体" w:hAnsi="宋体" w:eastAsia="黑体" w:cs="宋体"/>
      <w:b/>
      <w:bCs/>
      <w:color w:val="auto"/>
      <w:kern w:val="0"/>
      <w:sz w:val="28"/>
      <w:szCs w:val="27"/>
      <w:lang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tabs>
        <w:tab w:val="left" w:pos="0"/>
      </w:tabs>
    </w:pPr>
    <w:rPr>
      <w:rFonts w:ascii="Times New Roman" w:hAnsi="Times New Roman" w:eastAsia="宋体" w:cs="Times New Roman"/>
      <w:sz w:val="28"/>
      <w:szCs w:val="24"/>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7">
    <w:name w:val="font61"/>
    <w:basedOn w:val="6"/>
    <w:qFormat/>
    <w:uiPriority w:val="0"/>
    <w:rPr>
      <w:rFonts w:hint="eastAsia" w:ascii="宋体" w:hAnsi="宋体" w:eastAsia="宋体" w:cs="宋体"/>
      <w:b/>
      <w:bCs/>
      <w:color w:val="000000"/>
      <w:sz w:val="22"/>
      <w:szCs w:val="22"/>
      <w:u w:val="none"/>
    </w:rPr>
  </w:style>
  <w:style w:type="character" w:customStyle="1" w:styleId="8">
    <w:name w:val="font71"/>
    <w:basedOn w:val="6"/>
    <w:qFormat/>
    <w:uiPriority w:val="0"/>
    <w:rPr>
      <w:rFonts w:hint="eastAsia" w:ascii="宋体" w:hAnsi="宋体" w:eastAsia="宋体" w:cs="宋体"/>
      <w:b/>
      <w:bCs/>
      <w:color w:val="FF0000"/>
      <w:sz w:val="22"/>
      <w:szCs w:val="22"/>
      <w:u w:val="none"/>
    </w:rPr>
  </w:style>
  <w:style w:type="character" w:customStyle="1" w:styleId="9">
    <w:name w:val="font31"/>
    <w:basedOn w:val="6"/>
    <w:qFormat/>
    <w:uiPriority w:val="0"/>
    <w:rPr>
      <w:rFonts w:hint="eastAsia" w:ascii="仿宋" w:hAnsi="仿宋" w:eastAsia="仿宋" w:cs="仿宋"/>
      <w:color w:val="000000"/>
      <w:sz w:val="20"/>
      <w:szCs w:val="20"/>
      <w:u w:val="none"/>
    </w:rPr>
  </w:style>
  <w:style w:type="character" w:customStyle="1" w:styleId="10">
    <w:name w:val="font41"/>
    <w:basedOn w:val="6"/>
    <w:qFormat/>
    <w:uiPriority w:val="0"/>
    <w:rPr>
      <w:rFonts w:hint="default" w:ascii="Times New Roman" w:hAnsi="Times New Roman" w:cs="Times New Roman"/>
      <w:color w:val="000000"/>
      <w:sz w:val="20"/>
      <w:szCs w:val="20"/>
      <w:u w:val="none"/>
    </w:rPr>
  </w:style>
  <w:style w:type="character" w:customStyle="1" w:styleId="11">
    <w:name w:val="font51"/>
    <w:basedOn w:val="6"/>
    <w:qFormat/>
    <w:uiPriority w:val="0"/>
    <w:rPr>
      <w:rFonts w:hint="eastAsia" w:ascii="宋体" w:hAnsi="宋体" w:eastAsia="宋体" w:cs="宋体"/>
      <w:color w:val="000000"/>
      <w:sz w:val="20"/>
      <w:szCs w:val="20"/>
      <w:u w:val="none"/>
    </w:rPr>
  </w:style>
  <w:style w:type="paragraph" w:customStyle="1" w:styleId="12">
    <w:name w:val="标题 5（有编号）（绿盟科技）"/>
    <w:basedOn w:val="1"/>
    <w:next w:val="13"/>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13">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3a211dfd-3585-4e3e-b0e8-f942b55782a3</errorID>
      <errorWord>10000</errorWord>
      <group>L1_AI</group>
      <groupName>深度校对</groupName>
      <ability>L2_AI_Word</ability>
      <abilityName>字词纠错</abilityName>
      <candidateList>
        <item>1000</item>
      </candidateList>
      <explain/>
      <paraID>2A0B5714</paraID>
      <start>0</start>
      <end>5</end>
      <status>ignored</status>
      <modifiedWord/>
      <trackRevisions>false</trackRevisions>
    </reviewItem>
    <reviewItem>
      <errorID>19d3fc76-9634-43c9-a61d-e3d43eb3ed41</errorID>
      <errorWord>7</errorWord>
      <group>L1_AI</group>
      <groupName>深度校对</groupName>
      <ability>L2_AI_Punc</ability>
      <abilityName>标点纠错</abilityName>
      <candidateList>
        <item>、7</item>
      </candidateList>
      <explain/>
      <paraID>695BB0EC</paraID>
      <start>4</start>
      <end>5</end>
      <status>ignored</status>
      <modifiedWord/>
      <trackRevisions>false</trackRevisions>
    </reviewItem>
    <reviewItem>
      <errorID>660830ae-d191-47cb-99da-5199b0127ccb</errorID>
      <errorWord>,</errorWord>
      <group>L1_AI</group>
      <groupName>深度校对</groupName>
      <ability>L2_AI_Punc</ability>
      <abilityName>标点纠错</abilityName>
      <candidateList>
        <item>，</item>
      </candidateList>
      <explain/>
      <paraID>4384DCE0</paraID>
      <start>2</start>
      <end>3</end>
      <status>ignored</status>
      <modifiedWord/>
      <trackRevisions>false</trackRevisions>
    </reviewItem>
    <reviewItem>
      <errorID>4b327d73-7c42-419d-84d3-647906feb21c</errorID>
      <errorWord>:</errorWord>
      <group>L1_Format</group>
      <groupName>格式问题</groupName>
      <ability>L2_HalfPunc</ability>
      <abilityName>全半角检查</abilityName>
      <candidateList>
        <item>：</item>
      </candidateList>
      <explain>文本全半角错误。</explain>
      <paraID>52E453C1</paraID>
      <start>68</start>
      <end>69</end>
      <status>ignored</status>
      <modifiedWord/>
      <trackRevisions>false</trackRevisions>
    </reviewItem>
    <reviewItem>
      <errorID>2679f7ef-0576-414b-9de4-48e857941b74</errorID>
      <errorWord>~</errorWord>
      <group>L1_Format</group>
      <groupName>格式问题</groupName>
      <ability>L2_HalfPunc</ability>
      <abilityName>全半角检查</abilityName>
      <candidateList>
        <item>～</item>
      </candidateList>
      <explain>文本全半角错误。</explain>
      <paraID>52E453C1</paraID>
      <start>74</start>
      <end>75</end>
      <status>ignored</status>
      <modifiedWord/>
      <trackRevisions>false</trackRevisions>
    </reviewItem>
    <reviewItem>
      <errorID>060d7b52-0fb9-49d5-be22-5a3cd428e4af</errorID>
      <errorWord>:</errorWord>
      <group>L1_Format</group>
      <groupName>格式问题</groupName>
      <ability>L2_HalfPunc</ability>
      <abilityName>全半角检查</abilityName>
      <candidateList>
        <item>：</item>
      </candidateList>
      <explain>文本全半角错误。</explain>
      <paraID>52E453C1</paraID>
      <start>83</start>
      <end>84</end>
      <status>ignored</status>
      <modifiedWord/>
      <trackRevisions>false</trackRevisions>
    </reviewItem>
    <reviewItem>
      <errorID>0a7d0e07-b269-41f9-8c4c-35268f1fd80d</errorID>
      <errorWord>~</errorWord>
      <group>L1_Format</group>
      <groupName>格式问题</groupName>
      <ability>L2_HalfPunc</ability>
      <abilityName>全半角检查</abilityName>
      <candidateList>
        <item>～</item>
      </candidateList>
      <explain>文本全半角错误。</explain>
      <paraID>52E453C1</paraID>
      <start>90</start>
      <end>91</end>
      <status>ignored</status>
      <modifiedWord/>
      <trackRevisions>false</trackRevisions>
    </reviewItem>
    <reviewItem>
      <errorID>7205b9a5-1535-40d1-9f6d-b8dfde7c07f8</errorID>
      <errorWord>:</errorWord>
      <group>L1_AI</group>
      <groupName>深度校对</groupName>
      <ability>L2_AI_Punc</ability>
      <abilityName>标点纠错</abilityName>
      <candidateList>
        <item>：</item>
      </candidateList>
      <explain/>
      <paraID>245EA834</paraID>
      <start>4</start>
      <end>5</end>
      <status>ignored</status>
      <modifiedWord/>
      <trackRevisions>false</trackRevisions>
    </reviewItem>
    <reviewItem>
      <errorID>b1f52150-a80b-428b-a8ad-bc1f99ebcecb</errorID>
      <errorWord>%</errorWord>
      <group>L1_AI</group>
      <groupName>深度校对</groupName>
      <ability>L2_AI_Punc</ability>
      <abilityName>标点纠错</abilityName>
      <candidateList>
        <item>%。</item>
      </candidateList>
      <explain/>
      <paraID>245EA834</paraID>
      <start>37</start>
      <end>38</end>
      <status>ignored</status>
      <modifiedWord/>
      <trackRevisions>false</trackRevisions>
    </reviewItem>
    <reviewItem>
      <errorID>44ba8984-76b9-471d-90b6-1a24edfa4df6</errorID>
      <errorWord>:</errorWord>
      <group>L1_Format</group>
      <groupName>格式问题</groupName>
      <ability>L2_HalfPunc</ability>
      <abilityName>全半角检查</abilityName>
      <candidateList>
        <item>：</item>
      </candidateList>
      <explain>文本全半角错误。</explain>
      <paraID>245EA834</paraID>
      <start>43</start>
      <end>44</end>
      <status>ignored</status>
      <modifiedWord/>
      <trackRevisions>false</trackRevisions>
    </reviewItem>
    <reviewItem>
      <errorID>fc406c3e-6891-4c79-bab6-abf1c5f2ac1e</errorID>
      <errorWord>破机</errorWord>
      <group>L1_AI</group>
      <groupName>深度校对</groupName>
      <ability>L2_AI_Word</ability>
      <abilityName>字词纠错</abilityName>
      <candidateList>
        <item>破洞</item>
      </candidateList>
      <explain/>
      <paraID>245EA834</paraID>
      <start>66</start>
      <end>68</end>
      <status>modified</status>
      <modifiedWord>破洞</modifiedWord>
      <trackRevisions>false</trackRevisions>
    </reviewItem>
    <reviewItem>
      <errorID>e3782d14-06db-4e80-863b-c86ce68edd09</errorID>
      <errorWord>:炒布</errorWord>
      <group>L1_AI</group>
      <groupName>深度校对</groupName>
      <ability>L2_AI_Word</ability>
      <abilityName>字词纠错</abilityName>
      <candidateList>
        <item>：纱布</item>
      </candidateList>
      <explain/>
      <paraID>245EA834</paraID>
      <start>75</start>
      <end>78</end>
      <status>ignored</status>
      <modifiedWord/>
      <trackRevisions>false</trackRevisions>
    </reviewItem>
    <reviewItem>
      <errorID>46461ee5-eafd-46d9-9905-7e3d5c1ad20a</errorID>
      <errorWord>,</errorWord>
      <group>L1_Format</group>
      <groupName>格式问题</groupName>
      <ability>L2_HalfPunc</ability>
      <abilityName>全半角检查</abilityName>
      <candidateList>
        <item>，</item>
      </candidateList>
      <explain>文本全半角错误。</explain>
      <paraID> D8BAA42</paraID>
      <start>118</start>
      <end>119</end>
      <status>ignored</status>
      <modifiedWord/>
      <trackRevisions>false</trackRevisions>
    </reviewItem>
    <reviewItem>
      <errorID>c8df639f-98fb-4bd1-a0d9-6543faf489fc</errorID>
      <errorWord>只</errorWord>
      <group>L1_Knowledge</group>
      <groupName>知识性问题</groupName>
      <ability>L2_Knowledge</ability>
      <abilityName>其他知识</abilityName>
      <candidateList>
        <item>支</item>
      </candidateList>
      <explain>请检查“只”是否为量词使用错误，建议修改为“支”。</explain>
      <paraID> D8BAA42</paraID>
      <start>130</start>
      <end>131</end>
      <status>ignored</status>
      <modifiedWord/>
      <trackRevisions>false</trackRevisions>
    </reviewItem>
    <reviewItem>
      <errorID>915c907d-0fbd-49a3-a28c-e5e2b80109cb</errorID>
      <errorWord>帽沿</errorWord>
      <group>L1_Word</group>
      <groupName>字词问题</groupName>
      <ability>L2_Typo</ability>
      <abilityName>字词错误</abilityName>
      <candidateList>
        <item>帽檐</item>
      </candidateList>
      <explain>（～儿）〈名〉帽子前面或四周突出的部分。</explain>
      <paraID>50B0F4DF</paraID>
      <start>30</start>
      <end>32</end>
      <status>ignored</status>
      <modifiedWord/>
      <trackRevisions>false</trackRevisions>
    </reviewItem>
    <reviewItem>
      <errorID>c0819a49-1a9a-4c85-b9cf-80d22ec78d8b</errorID>
      <errorWord>,</errorWord>
      <group>L1_Format</group>
      <groupName>格式问题</groupName>
      <ability>L2_HalfPunc</ability>
      <abilityName>全半角检查</abilityName>
      <candidateList>
        <item>，</item>
      </candidateList>
      <explain>文本全半角错误。</explain>
      <paraID>61C26B13</paraID>
      <start>37</start>
      <end>38</end>
      <status>ignored</status>
      <modifiedWord/>
      <trackRevisions>false</trackRevisions>
    </reviewItem>
    <reviewItem>
      <errorID>6ec582ba-21f2-4f34-8191-7b3237aece4e</errorID>
      <errorWord>,</errorWord>
      <group>L1_Format</group>
      <groupName>格式问题</groupName>
      <ability>L2_HalfPunc</ability>
      <abilityName>全半角检查</abilityName>
      <candidateList>
        <item>，</item>
      </candidateList>
      <explain>文本全半角错误。</explain>
      <paraID>61C26B13</paraID>
      <start>78</start>
      <end>79</end>
      <status>ignored</status>
      <modifiedWord/>
      <trackRevisions>false</trackRevisions>
    </reviewItem>
    <reviewItem>
      <errorID>3496b0dc-6342-4d84-bd3e-3a9c2ade7665</errorID>
      <errorWord>)</errorWord>
      <group>L1_Format</group>
      <groupName>格式问题</groupName>
      <ability>L2_HalfPunc</ability>
      <abilityName>全半角检查</abilityName>
      <candidateList>
        <item>）</item>
      </candidateList>
      <explain>文本全半角错误。</explain>
      <paraID>4D40AF07</paraID>
      <start>112</start>
      <end>113</end>
      <status>ignored</status>
      <modifiedWord/>
      <trackRevisions>false</trackRevisions>
    </reviewItem>
    <reviewItem>
      <errorID>71b2dc3f-4a2e-4e7d-9a41-2e688fe0d09b</errorID>
      <errorWord>10.0%~15.0%</errorWord>
      <group>L1_Knowledge</group>
      <groupName>知识性问题</groupName>
      <ability>L2_Knowledge</ability>
      <abilityName>其他知识</abilityName>
      <candidateList>
        <item>10.0%～15.0%</item>
      </candidateList>
      <explain>1. “10.0%~15.0%”中的单位“%”仅出现在后一个数字上，容易引起歧义；根据《现代汉语标点符号数字用法规范手册》，数字表示范围两边需要使用统一的格式。2. 根据标点国标 4.13 中的规则，数字、时间或地域连接符应使用（视觉上更长的）“—”或“～”。</explain>
      <paraID>681BA938</paraID>
      <start>26</start>
      <end>37</end>
      <status>ignored</status>
      <modifiedWord/>
      <trackRevisions>false</trackRevisions>
    </reviewItem>
    <reviewItem>
      <errorID>330a3d13-0cd1-42bb-9108-7e296db494f6</errorID>
      <errorWord>~</errorWord>
      <group>L1_Format</group>
      <groupName>格式问题</groupName>
      <ability>L2_HalfPunc</ability>
      <abilityName>全半角检查</abilityName>
      <candidateList>
        <item>～</item>
      </candidateList>
      <explain>文本全半角错误。</explain>
      <paraID>681BA938</paraID>
      <start>57</start>
      <end>58</end>
      <status>ignored</status>
      <modifiedWord/>
      <trackRevisions>false</trackRevisions>
    </reviewItem>
    <reviewItem>
      <errorID>2d86ed17-d121-4835-964b-14052336024a</errorID>
      <errorWord>:</errorWord>
      <group>L1_Format</group>
      <groupName>格式问题</groupName>
      <ability>L2_HalfPunc</ability>
      <abilityName>全半角检查</abilityName>
      <candidateList>
        <item>：</item>
      </candidateList>
      <explain>文本全半角错误。</explain>
      <paraID> F200F99</paraID>
      <start>26</start>
      <end>27</end>
      <status>ignored</status>
      <modifiedWord/>
      <trackRevisions>false</trackRevisions>
    </reviewItem>
    <reviewItem>
      <errorID>88b5e17a-846a-497c-8375-01aa27438a49</errorID>
      <errorWord>作</errorWord>
      <group>L1_Word</group>
      <groupName>字词问题</groupName>
      <ability>L2_Typo</ability>
      <abilityName>字词错误</abilityName>
      <candidateList>
        <item>做</item>
      </candidateList>
      <explain>存在发音相同字词的误用。</explain>
      <paraID>39156CDE</paraID>
      <start>11</start>
      <end>12</end>
      <status>modified</status>
      <modifiedWord>做</modifiedWord>
      <trackRevisions>false</trackRevisions>
    </reviewItem>
    <reviewItem>
      <errorID>d3ee0098-6319-429b-ae43-553a43b19af8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21A5B401</paraID>
      <start>64</start>
      <end>65</end>
      <status>ignored</status>
      <modifiedWord/>
      <trackRevisions>false</trackRevisions>
    </reviewItem>
    <reviewItem>
      <errorID>9a2414a2-52ca-4518-b1d1-488228f5da82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21A5B401</paraID>
      <start>74</start>
      <end>75</end>
      <status>ignored</status>
      <modifiedWord/>
      <trackRevisions>false</trackRevisions>
    </reviewItem>
    <reviewItem>
      <errorID>fcb49f08-6615-4d1a-88f5-9acd849ef357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7B590E20</paraID>
      <start>16</start>
      <end>17</end>
      <status>ignored</status>
      <modifiedWord/>
      <trackRevisions>false</trackRevisions>
    </reviewItem>
    <reviewItem>
      <errorID>d56f1246-3a52-4f1a-88da-163a850834d2</errorID>
      <errorWord>有限期限</errorWord>
      <group>L1_Word</group>
      <groupName>字词问题</groupName>
      <ability>L2_Typo</ability>
      <abilityName>字词错误</abilityName>
      <candidateList>
        <item>有效期限</item>
      </candidateList>
      <explain/>
      <paraID>685A9E92</paraID>
      <start>40</start>
      <end>44</end>
      <status>modified</status>
      <modifiedWord>有效期限</modifiedWord>
      <trackRevisions>false</trackRevisions>
    </reviewItem>
    <reviewItem>
      <errorID>54b8ee9f-8a8e-4cc4-bb89-987c71d746bd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75C18980</paraID>
      <start>0</start>
      <end>2</end>
      <status>ignored</status>
      <modifiedWord/>
      <trackRevisions>false</trackRevisions>
    </reviewItem>
    <reviewItem>
      <errorID>5e0c0441-6f95-45a9-9a38-52f003e948c6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6816028C</paraID>
      <start>0</start>
      <end>2</end>
      <status>ignored</status>
      <modifiedWord/>
      <trackRevisions>false</trackRevisions>
    </reviewItem>
    <reviewItem>
      <errorID>c4b10dd8-8c49-47e1-9c89-b081f9b89110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16BDD9FA</paraID>
      <start>0</start>
      <end>2</end>
      <status>ignored</status>
      <modifiedWord/>
      <trackRevisions>false</trackRevisions>
    </reviewItem>
    <reviewItem>
      <errorID>168e03da-abb9-4196-ba14-85d1229f4f32</errorID>
      <errorWord>）</errorWord>
      <group>L1_Word</group>
      <groupName>字词问题</groupName>
      <ability>L2_Typo</ability>
      <abilityName>字词错误</abilityName>
      <candidateList>
        <item>）等</item>
      </candidateList>
      <explain/>
      <paraID>7E181129</paraID>
      <start>60</start>
      <end>61</end>
      <status>unmodified</status>
      <modifiedWord/>
      <trackRevisions>false</trackRevisions>
    </reviewItem>
    <reviewItem>
      <errorID>dab72cd6-112e-41b1-bb99-6ea7d37a0a26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7E181129</paraID>
      <start>112</start>
      <end>114</end>
      <status>modified</status>
      <modifiedWord>”“</modifiedWord>
      <trackRevisions>false</trackRevisions>
    </reviewItem>
    <reviewItem>
      <errorID>69099015-1da9-48ee-a697-79ff4d756d46</errorID>
      <errorWord>规</errorWord>
      <group>L1_Word</group>
      <groupName>字词问题</groupName>
      <ability>L2_Typo</ability>
      <abilityName>字词错误</abilityName>
      <candidateList>
        <item>规和</item>
      </candidateList>
      <explain/>
      <paraID>4C1969D4</paraID>
      <start>13</start>
      <end>15</end>
      <status>modified</status>
      <modifiedWord>规和</modifiedWord>
      <trackRevisions>false</trackRevisions>
    </reviewItem>
    <reviewItem>
      <errorID>84fe984d-4f2d-4123-a5fd-032954447dcd</errorID>
      <errorWord>其它组织的</errorWord>
      <group>L1_Word</group>
      <groupName>字词问题</groupName>
      <ability>L2_Alias</ability>
      <abilityName>也作/曾用词</abilityName>
      <candidateList>
        <item>其他组织的</item>
      </candidateList>
      <explain>词汇[其它组织的]为不规范表述或旧称，其规范书面表述为[其他组织的]。</explain>
      <paraID>7ABBCB1F</paraID>
      <start>55</start>
      <end>60</end>
      <status>modified</status>
      <modifiedWord>其他组织的</modifiedWord>
      <trackRevisions>false</trackRevisions>
    </reviewItem>
    <reviewItem>
      <errorID>af62255f-2397-4ed6-9fa1-6777aa0e2a6a</errorID>
      <errorWord>其它</errorWord>
      <group>L1_Word</group>
      <groupName>字词问题</groupName>
      <ability>L2_Alias</ability>
      <abilityName>也作/曾用词</abilityName>
      <candidateList>
        <item>其他</item>
      </candidateList>
      <explain>词汇[其它]为不规范表述或旧称，其规范书面表述为[其他]。</explain>
      <paraID> 680B6D4</paraID>
      <start>8</start>
      <end>10</end>
      <status>modified</status>
      <modifiedWord>其他</modifiedWord>
      <trackRevisions>false</trackRevisions>
    </reviewItem>
    <reviewItem>
      <errorID>6680b3b0-c65a-42f0-ab05-063419056158</errorID>
      <errorWord>其它</errorWord>
      <group>L1_Word</group>
      <groupName>字词问题</groupName>
      <ability>L2_Alias</ability>
      <abilityName>也作/曾用词</abilityName>
      <candidateList>
        <item>其他</item>
      </candidateList>
      <explain>词汇[其它]为不规范表述或旧称，其规范书面表述为[其他]。</explain>
      <paraID>141F4AB8</paraID>
      <start>0</start>
      <end>2</end>
      <status>modified</status>
      <modifiedWord>其他</modifiedWord>
      <trackRevisions>false</trackRevisions>
    </reviewItem>
    <reviewItem>
      <errorID>ca1ce3c0-287c-43f1-8a4d-7bc2ee666659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63FAB4E2</paraID>
      <start>0</start>
      <end>2</end>
      <status>ignored</status>
      <modifiedWord/>
      <trackRevisions>false</trackRevisions>
    </reviewItem>
    <reviewItem>
      <errorID>d706b05d-02bf-415e-9184-72f998c95439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12EFFFBE</paraID>
      <start>0</start>
      <end>2</end>
      <status>ignored</status>
      <modifiedWord/>
      <trackRevisions>false</trackRevisions>
    </reviewItem>
    <reviewItem>
      <errorID>e8ba653f-dc82-477d-8ab4-7d7b657f9cbe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231BA696</paraID>
      <start>0</start>
      <end>2</end>
      <status>ignored</status>
      <modifiedWord/>
      <trackRevisions>false</trackRevisions>
    </reviewItem>
    <reviewItem>
      <errorID>d21f6f43-7030-4ec5-8bd0-67a0f307c6ed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FDFD426</paraID>
      <start>0</start>
      <end>2</end>
      <status>ignored</status>
      <modifiedWord/>
      <trackRevisions>false</trackRevisions>
    </reviewItem>
    <reviewItem>
      <errorID>e4a93a4d-c65a-4532-b11c-9d2ffe0794ac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329C44D1</paraID>
      <start>0</start>
      <end>2</end>
      <status>ignored</status>
      <modifiedWord/>
      <trackRevisions>false</trackRevisions>
    </reviewItem>
    <reviewItem>
      <errorID>0df97162-6205-481a-abe3-0da569e9843b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32B958E3</paraID>
      <start>0</start>
      <end>2</end>
      <status>ignored</status>
      <modifiedWord/>
      <trackRevisions>false</trackRevisions>
    </reviewItem>
    <reviewItem>
      <errorID>613c3fd2-e198-4302-8258-e998a4a246c9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73D731A3</paraID>
      <start>0</start>
      <end>2</end>
      <status>ignored</status>
      <modifiedWord/>
      <trackRevisions>false</trackRevisions>
    </reviewItem>
    <reviewItem>
      <errorID>217cc521-ae8b-4090-8eae-da148375ddeb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42F8D18C</paraID>
      <start>0</start>
      <end>2</end>
      <status>ignored</status>
      <modifiedWord/>
      <trackRevisions>false</trackRevisions>
    </reviewItem>
    <reviewItem>
      <errorID>d98e74e2-46d6-4e7a-9b6b-c4a8e1985e3e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241BC2CB</paraID>
      <start>0</start>
      <end>2</end>
      <status>ignored</status>
      <modifiedWord/>
      <trackRevisions>false</trackRevisions>
    </reviewItem>
    <reviewItem>
      <errorID>f87f7520-ce1f-465b-86cb-bfe9a2506e93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6FA582D1</paraID>
      <start>0</start>
      <end>2</end>
      <status>ignored</status>
      <modifiedWord/>
      <trackRevisions>false</trackRevisions>
    </reviewItem>
    <reviewItem>
      <errorID>bb8fc10c-507a-4944-a0f0-dfe96d682812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53F43081</paraID>
      <start>0</start>
      <end>2</end>
      <status>ignored</status>
      <modifiedWord/>
      <trackRevisions>false</trackRevisions>
    </reviewItem>
    <reviewItem>
      <errorID>cec51337-193f-4163-a4da-72d0b5688151</errorID>
      <errorWord>[2015]33号</errorWord>
      <group>L1_Knowledge</group>
      <groupName>知识性问题</groupName>
      <ability>L2_Knowledge</ability>
      <abilityName>其他知识</abilityName>
      <candidateList>
        <item>〔2015〕33号</item>
      </candidateList>
      <explain>发文字号格式错误。</explain>
      <paraID>23F34B88</paraID>
      <start>115</start>
      <end>124</end>
      <status>modified</status>
      <modifiedWord>〔2015〕33号</modifiedWord>
      <trackRevisions>false</trackRevisions>
    </reviewItem>
    <reviewItem>
      <errorID>05f23d69-f072-4d14-84a8-ff7c726d5648</errorID>
      <errorWord>（一）、</errorWord>
      <group>L1_Punc</group>
      <groupName>标点问题</groupName>
      <ability>L2_Punc</ability>
      <abilityName>标点符号检查</abilityName>
      <candidateList>
        <item>（一）</item>
      </candidateList>
      <explain>根据国标GB/T 15834-2011《标点符号用法》中的4.5.3.3节，带括号的汉字数字或阿拉伯数字表次序时，后面通常不加顿号。如“（一）指导思想”“（二）行动指南”。</explain>
      <paraID>4D733F13</paraID>
      <start>0</start>
      <end>4</end>
      <status>ignored</status>
      <modifiedWord/>
      <trackRevisions>false</trackRevisions>
    </reviewItem>
  </reviewItems>
  <config/>
</contractReview>
</file>

<file path=customXml/itemProps1.xml><?xml version="1.0" encoding="utf-8"?>
<ds:datastoreItem xmlns:ds="http://schemas.openxmlformats.org/officeDocument/2006/customXml" ds:itemID="{0966c927-241f-4095-b147-5462ae067f73}">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6170</Words>
  <Characters>7430</Characters>
  <Lines>0</Lines>
  <Paragraphs>0</Paragraphs>
  <TotalTime>10</TotalTime>
  <ScaleCrop>false</ScaleCrop>
  <LinksUpToDate>false</LinksUpToDate>
  <CharactersWithSpaces>8602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2026-03-05T08:38:00Z</dcterms:created>
  <dc:creator>钟先生</dc:creator>
  <cp:lastModifiedBy>钟先生</cp:lastModifiedBy>
  <dcterms:modified xsi:type="dcterms:W3CDTF">2026-03-09T03:05:17Z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0B60F21E3E1241BF82FB77735539497C_11</vt:lpwstr>
  </property>
  <property fmtid="{D5CDD505-2E9C-101B-9397-08002B2CF9AE}" pid="4" name="KSOTemplateDocerSaveRecord">
    <vt:lpwstr>eyJoZGlkIjoiYjY2NWQ5ZDM2YWVjMDYwNzExZTcwNjNiZGZkZWExMmUiLCJ1c2VySWQiOiI0NDU3ODk1MzgifQ==</vt:lpwstr>
  </property>
</Properties>
</file>