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四川省乐至县中医医院</w:t>
      </w:r>
      <w:r>
        <w:rPr>
          <w:rFonts w:hint="eastAsia"/>
          <w:b/>
          <w:bCs/>
          <w:sz w:val="44"/>
          <w:szCs w:val="44"/>
        </w:rPr>
        <w:t>信息化现状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调研申请表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四川省乐至县中医医院：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针对贵院发出的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《乐至县中医医院“互联网+”示范中医医院建设项目（软件部分）市场价格调研公告》/《乐至县中医医院“互联网+”示范中医医院建设项目（硬件部分）市场价格调研公告》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，我公司有意进行参与，为保证最高性价比以及提高贵院预算编制的准确度，特申请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电话/实地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了解贵院信息化建设现状。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我公司承诺对在调研过程中接触和获得的相关信息严格保密，如因我公司责任导致相关信息泄露，所产生的一切损失由我司全部</w:t>
      </w:r>
      <w:r>
        <w:rPr>
          <w:rFonts w:hint="eastAsia" w:ascii="仿宋" w:hAnsi="仿宋" w:eastAsia="仿宋" w:cs="仿宋"/>
          <w:sz w:val="30"/>
          <w:szCs w:val="30"/>
        </w:rPr>
        <w:t>承担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申请单位（盖章）：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申请时间：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56CEC"/>
    <w:rsid w:val="19C808FF"/>
    <w:rsid w:val="1CED36C1"/>
    <w:rsid w:val="254E7667"/>
    <w:rsid w:val="2C943F13"/>
    <w:rsid w:val="2D9F3233"/>
    <w:rsid w:val="3349552E"/>
    <w:rsid w:val="4AAA2461"/>
    <w:rsid w:val="4B2B1209"/>
    <w:rsid w:val="55EB08D6"/>
    <w:rsid w:val="63465500"/>
    <w:rsid w:val="75AB46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2023-03-21T10:05:28Z</dcterms:created>
  <dc:creator>Administrator</dc:creator>
  <cp:lastModifiedBy>Administrator</cp:lastModifiedBy>
  <dcterms:modified xsi:type="dcterms:W3CDTF">2023-04-12T00:43:43Z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